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93" w:rsidRPr="00E21027" w:rsidRDefault="00C93E93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 1. Семейный (личный) бюджет.</w:t>
      </w:r>
    </w:p>
    <w:p w:rsidR="00C93E93" w:rsidRPr="00E21027" w:rsidRDefault="00C93E93" w:rsidP="00FE720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B43AB" w:rsidRPr="009C7E4B" w:rsidRDefault="009B43AB" w:rsidP="009B43A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Pr="009C7E4B">
        <w:rPr>
          <w:rFonts w:ascii="Times New Roman" w:hAnsi="Times New Roman" w:cs="Times New Roman"/>
          <w:b/>
          <w:sz w:val="30"/>
          <w:szCs w:val="30"/>
        </w:rPr>
        <w:t>1 (</w:t>
      </w:r>
      <w:r w:rsidR="00DA278C" w:rsidRPr="009C7E4B">
        <w:rPr>
          <w:rFonts w:ascii="Times New Roman" w:hAnsi="Times New Roman" w:cs="Times New Roman"/>
          <w:b/>
          <w:sz w:val="30"/>
          <w:szCs w:val="30"/>
        </w:rPr>
        <w:t>2</w:t>
      </w:r>
      <w:r w:rsidRPr="009C7E4B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9C7E4B">
        <w:rPr>
          <w:rFonts w:ascii="Times New Roman" w:hAnsi="Times New Roman" w:cs="Times New Roman"/>
          <w:sz w:val="30"/>
          <w:szCs w:val="30"/>
        </w:rPr>
        <w:t>Каковы характеристики личного финансового плана?</w:t>
      </w:r>
    </w:p>
    <w:p w:rsidR="009B43AB" w:rsidRPr="00E21027" w:rsidRDefault="009B43AB" w:rsidP="00C7049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7E4B">
        <w:rPr>
          <w:rFonts w:ascii="Times New Roman" w:hAnsi="Times New Roman" w:cs="Times New Roman"/>
          <w:sz w:val="30"/>
          <w:szCs w:val="30"/>
        </w:rPr>
        <w:t>Личный финансовый план предусматривает наличие четко поставленных целей и финансовые расчеты для их достижения в определенный период</w:t>
      </w:r>
      <w:r w:rsidRPr="00E21027">
        <w:rPr>
          <w:rFonts w:ascii="Times New Roman" w:hAnsi="Times New Roman" w:cs="Times New Roman"/>
          <w:sz w:val="30"/>
          <w:szCs w:val="30"/>
        </w:rPr>
        <w:t xml:space="preserve"> времени.</w:t>
      </w:r>
    </w:p>
    <w:p w:rsidR="009B43AB" w:rsidRPr="00E21027" w:rsidRDefault="009B43AB" w:rsidP="00C7049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Составленный однажды личный финансовый план не следует менять (пересматривать) в течение всей жизни человека.</w:t>
      </w:r>
    </w:p>
    <w:p w:rsidR="009B43AB" w:rsidRPr="00E21027" w:rsidRDefault="009B43AB" w:rsidP="00C7049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Личный финансовый план – это инвестирование денег в высокодоходные финансовые инструменты.</w:t>
      </w:r>
    </w:p>
    <w:p w:rsidR="009B43AB" w:rsidRPr="00E21027" w:rsidRDefault="009B43AB" w:rsidP="009B43AB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9B43AB" w:rsidRPr="00E21027" w:rsidRDefault="009B43AB" w:rsidP="009B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r w:rsidRPr="00E21027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Единый интернет-портал финансовой грамотности населения </w:t>
      </w:r>
      <w:r w:rsidR="00746932" w:rsidRPr="00746932">
        <w:rPr>
          <w:rStyle w:val="ac"/>
          <w:rFonts w:ascii="Times New Roman" w:eastAsia="Calibri" w:hAnsi="Times New Roman" w:cs="Times New Roman"/>
          <w:b w:val="0"/>
          <w:bCs w:val="0"/>
          <w:sz w:val="30"/>
          <w:szCs w:val="30"/>
        </w:rPr>
        <w:t>http://www.fingramota.by/ru/home/service/5?subSectionId=52</w:t>
      </w:r>
      <w:r w:rsidR="00746932">
        <w:rPr>
          <w:rStyle w:val="ac"/>
          <w:rFonts w:ascii="Times New Roman" w:eastAsia="Calibri" w:hAnsi="Times New Roman" w:cs="Times New Roman"/>
          <w:b w:val="0"/>
          <w:bCs w:val="0"/>
          <w:sz w:val="30"/>
          <w:szCs w:val="30"/>
        </w:rPr>
        <w:t>.</w:t>
      </w:r>
    </w:p>
    <w:p w:rsidR="009B43AB" w:rsidRPr="005A6F70" w:rsidRDefault="009B43AB" w:rsidP="009B4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23CA2" w:rsidRPr="00E00CA3" w:rsidRDefault="00723CA2" w:rsidP="00723CA2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</w:rPr>
      </w:pPr>
      <w:r w:rsidRPr="006878DD">
        <w:rPr>
          <w:rFonts w:eastAsia="Times New Roman"/>
          <w:b/>
          <w:color w:val="auto"/>
          <w:sz w:val="30"/>
          <w:szCs w:val="30"/>
        </w:rPr>
        <w:t>Вопрос 2 (</w:t>
      </w:r>
      <w:r w:rsidR="00C611FB" w:rsidRPr="006878DD">
        <w:rPr>
          <w:rFonts w:eastAsia="Times New Roman"/>
          <w:b/>
          <w:color w:val="auto"/>
          <w:sz w:val="30"/>
          <w:szCs w:val="30"/>
        </w:rPr>
        <w:t>3</w:t>
      </w:r>
      <w:r w:rsidRPr="006878DD">
        <w:rPr>
          <w:rFonts w:eastAsia="Times New Roman"/>
          <w:b/>
          <w:color w:val="auto"/>
          <w:sz w:val="30"/>
          <w:szCs w:val="30"/>
        </w:rPr>
        <w:t xml:space="preserve"> балла). </w:t>
      </w:r>
      <w:r w:rsidR="004D135A" w:rsidRPr="00E00CA3">
        <w:rPr>
          <w:rFonts w:eastAsia="Times New Roman"/>
          <w:color w:val="auto"/>
          <w:sz w:val="30"/>
          <w:szCs w:val="30"/>
        </w:rPr>
        <w:t xml:space="preserve">Кто </w:t>
      </w:r>
      <w:r w:rsidR="009317CC" w:rsidRPr="00E00CA3">
        <w:rPr>
          <w:rFonts w:eastAsia="Times New Roman"/>
          <w:color w:val="auto"/>
          <w:sz w:val="30"/>
          <w:szCs w:val="30"/>
        </w:rPr>
        <w:t>из молодых людей формирует свой финансовый резерв</w:t>
      </w:r>
      <w:r w:rsidR="0060532D" w:rsidRPr="00E00CA3">
        <w:rPr>
          <w:rFonts w:eastAsia="Times New Roman"/>
          <w:color w:val="auto"/>
          <w:sz w:val="30"/>
          <w:szCs w:val="30"/>
        </w:rPr>
        <w:t xml:space="preserve"> правильно</w:t>
      </w:r>
      <w:r w:rsidR="006878DD" w:rsidRPr="00E00CA3">
        <w:rPr>
          <w:rFonts w:eastAsia="Times New Roman"/>
          <w:color w:val="auto"/>
          <w:sz w:val="30"/>
          <w:szCs w:val="30"/>
        </w:rPr>
        <w:t xml:space="preserve"> с точки зрения финансовой грамотности</w:t>
      </w:r>
      <w:r w:rsidR="004D135A" w:rsidRPr="00E00CA3">
        <w:rPr>
          <w:rFonts w:eastAsia="Times New Roman"/>
          <w:color w:val="auto"/>
          <w:sz w:val="30"/>
          <w:szCs w:val="30"/>
        </w:rPr>
        <w:t>?</w:t>
      </w:r>
      <w:r w:rsidR="009C7E4B" w:rsidRPr="00E00CA3">
        <w:rPr>
          <w:rFonts w:eastAsia="Times New Roman"/>
          <w:color w:val="auto"/>
          <w:sz w:val="30"/>
          <w:szCs w:val="30"/>
        </w:rPr>
        <w:t xml:space="preserve"> </w:t>
      </w:r>
    </w:p>
    <w:p w:rsidR="00723CA2" w:rsidRPr="00E00CA3" w:rsidRDefault="00723CA2" w:rsidP="00723CA2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</w:rPr>
      </w:pPr>
    </w:p>
    <w:p w:rsidR="00723CA2" w:rsidRPr="00E00CA3" w:rsidRDefault="004D135A" w:rsidP="00C70495">
      <w:pPr>
        <w:pStyle w:val="Default"/>
        <w:numPr>
          <w:ilvl w:val="0"/>
          <w:numId w:val="32"/>
        </w:numPr>
        <w:ind w:left="0" w:firstLine="708"/>
        <w:jc w:val="both"/>
        <w:rPr>
          <w:rFonts w:eastAsia="Times New Roman"/>
          <w:color w:val="auto"/>
          <w:sz w:val="30"/>
          <w:szCs w:val="30"/>
        </w:rPr>
      </w:pPr>
      <w:r w:rsidRPr="00E00CA3">
        <w:rPr>
          <w:rFonts w:eastAsia="Times New Roman"/>
          <w:color w:val="auto"/>
          <w:sz w:val="30"/>
          <w:szCs w:val="30"/>
        </w:rPr>
        <w:t xml:space="preserve">Андрей откладывает </w:t>
      </w:r>
      <w:r w:rsidR="00235299" w:rsidRPr="00E00CA3">
        <w:rPr>
          <w:rFonts w:eastAsia="Times New Roman"/>
          <w:color w:val="auto"/>
          <w:sz w:val="30"/>
          <w:szCs w:val="30"/>
        </w:rPr>
        <w:t xml:space="preserve">часть </w:t>
      </w:r>
      <w:r w:rsidRPr="00E00CA3">
        <w:rPr>
          <w:rFonts w:eastAsia="Times New Roman"/>
          <w:color w:val="auto"/>
          <w:sz w:val="30"/>
          <w:szCs w:val="30"/>
        </w:rPr>
        <w:t>ден</w:t>
      </w:r>
      <w:r w:rsidR="00235299" w:rsidRPr="00E00CA3">
        <w:rPr>
          <w:rFonts w:eastAsia="Times New Roman"/>
          <w:color w:val="auto"/>
          <w:sz w:val="30"/>
          <w:szCs w:val="30"/>
        </w:rPr>
        <w:t>ег</w:t>
      </w:r>
      <w:r w:rsidRPr="00E00CA3">
        <w:rPr>
          <w:rFonts w:eastAsia="Times New Roman"/>
          <w:color w:val="auto"/>
          <w:sz w:val="30"/>
          <w:szCs w:val="30"/>
        </w:rPr>
        <w:t xml:space="preserve"> в </w:t>
      </w:r>
      <w:r w:rsidR="006878DD" w:rsidRPr="00E00CA3">
        <w:rPr>
          <w:rFonts w:eastAsia="Times New Roman"/>
          <w:color w:val="auto"/>
          <w:sz w:val="30"/>
          <w:szCs w:val="30"/>
        </w:rPr>
        <w:t xml:space="preserve">свой </w:t>
      </w:r>
      <w:r w:rsidRPr="00E00CA3">
        <w:rPr>
          <w:rFonts w:eastAsia="Times New Roman"/>
          <w:color w:val="auto"/>
          <w:sz w:val="30"/>
          <w:szCs w:val="30"/>
        </w:rPr>
        <w:t xml:space="preserve">резервный фонд </w:t>
      </w:r>
      <w:r w:rsidR="00235299" w:rsidRPr="00E00CA3">
        <w:rPr>
          <w:rFonts w:eastAsia="Times New Roman"/>
          <w:color w:val="auto"/>
          <w:sz w:val="30"/>
          <w:szCs w:val="30"/>
        </w:rPr>
        <w:t xml:space="preserve">сразу </w:t>
      </w:r>
      <w:r w:rsidR="00081EAC" w:rsidRPr="00E00CA3">
        <w:rPr>
          <w:rFonts w:eastAsia="Times New Roman"/>
          <w:color w:val="auto"/>
          <w:sz w:val="30"/>
          <w:szCs w:val="30"/>
        </w:rPr>
        <w:t>после получения дохода</w:t>
      </w:r>
      <w:r w:rsidR="00235299" w:rsidRPr="00E00CA3">
        <w:rPr>
          <w:rFonts w:eastAsia="Times New Roman"/>
          <w:color w:val="auto"/>
          <w:sz w:val="30"/>
          <w:szCs w:val="30"/>
        </w:rPr>
        <w:t xml:space="preserve"> – перед всеми расходами</w:t>
      </w:r>
      <w:r w:rsidR="00723CA2" w:rsidRPr="00E00CA3">
        <w:rPr>
          <w:rFonts w:eastAsia="Times New Roman"/>
          <w:color w:val="auto"/>
          <w:sz w:val="30"/>
          <w:szCs w:val="30"/>
        </w:rPr>
        <w:t>.</w:t>
      </w:r>
    </w:p>
    <w:p w:rsidR="00723CA2" w:rsidRPr="00E00CA3" w:rsidRDefault="00040C29" w:rsidP="00C70495">
      <w:pPr>
        <w:pStyle w:val="Default"/>
        <w:numPr>
          <w:ilvl w:val="0"/>
          <w:numId w:val="32"/>
        </w:numPr>
        <w:ind w:left="0" w:firstLine="708"/>
        <w:jc w:val="both"/>
        <w:rPr>
          <w:rFonts w:eastAsia="Times New Roman"/>
          <w:color w:val="auto"/>
          <w:sz w:val="30"/>
          <w:szCs w:val="30"/>
        </w:rPr>
      </w:pPr>
      <w:r w:rsidRPr="00E00CA3">
        <w:rPr>
          <w:rFonts w:eastAsia="Times New Roman"/>
          <w:color w:val="auto"/>
          <w:sz w:val="30"/>
          <w:szCs w:val="30"/>
        </w:rPr>
        <w:t xml:space="preserve">Егор откладывает </w:t>
      </w:r>
      <w:r w:rsidR="004D135A" w:rsidRPr="00E00CA3">
        <w:rPr>
          <w:rFonts w:eastAsia="Times New Roman"/>
          <w:color w:val="auto"/>
          <w:sz w:val="30"/>
          <w:szCs w:val="30"/>
        </w:rPr>
        <w:t>ден</w:t>
      </w:r>
      <w:r w:rsidR="00235299" w:rsidRPr="00E00CA3">
        <w:rPr>
          <w:rFonts w:eastAsia="Times New Roman"/>
          <w:color w:val="auto"/>
          <w:sz w:val="30"/>
          <w:szCs w:val="30"/>
        </w:rPr>
        <w:t>ьги</w:t>
      </w:r>
      <w:r w:rsidR="004D135A" w:rsidRPr="00E00CA3">
        <w:rPr>
          <w:rFonts w:eastAsia="Times New Roman"/>
          <w:color w:val="auto"/>
          <w:sz w:val="30"/>
          <w:szCs w:val="30"/>
        </w:rPr>
        <w:t xml:space="preserve"> </w:t>
      </w:r>
      <w:r w:rsidR="00081EAC" w:rsidRPr="00E00CA3">
        <w:rPr>
          <w:rFonts w:eastAsia="Times New Roman"/>
          <w:color w:val="auto"/>
          <w:sz w:val="30"/>
          <w:szCs w:val="30"/>
        </w:rPr>
        <w:t xml:space="preserve">в резервный фонд </w:t>
      </w:r>
      <w:r w:rsidRPr="00E00CA3">
        <w:rPr>
          <w:rFonts w:eastAsia="Times New Roman"/>
          <w:color w:val="auto"/>
          <w:sz w:val="30"/>
          <w:szCs w:val="30"/>
        </w:rPr>
        <w:t>после всех расходов</w:t>
      </w:r>
      <w:r w:rsidR="00081EAC" w:rsidRPr="00E00CA3">
        <w:rPr>
          <w:rFonts w:eastAsia="Times New Roman"/>
          <w:color w:val="auto"/>
          <w:sz w:val="30"/>
          <w:szCs w:val="30"/>
        </w:rPr>
        <w:t xml:space="preserve"> – то, что осталось</w:t>
      </w:r>
      <w:r w:rsidR="00723CA2" w:rsidRPr="00E00CA3">
        <w:rPr>
          <w:rFonts w:eastAsia="Times New Roman"/>
          <w:color w:val="auto"/>
          <w:sz w:val="30"/>
          <w:szCs w:val="30"/>
        </w:rPr>
        <w:t>.</w:t>
      </w:r>
    </w:p>
    <w:p w:rsidR="00150C69" w:rsidRPr="006878DD" w:rsidRDefault="00040C29" w:rsidP="00C70495">
      <w:pPr>
        <w:pStyle w:val="a3"/>
        <w:numPr>
          <w:ilvl w:val="0"/>
          <w:numId w:val="3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00CA3">
        <w:rPr>
          <w:rFonts w:ascii="Times New Roman" w:eastAsia="Times New Roman" w:hAnsi="Times New Roman" w:cs="Times New Roman"/>
          <w:sz w:val="30"/>
          <w:szCs w:val="30"/>
        </w:rPr>
        <w:t>Алеся</w:t>
      </w:r>
      <w:r w:rsidR="004D135A" w:rsidRPr="00E00CA3">
        <w:rPr>
          <w:rFonts w:ascii="Times New Roman" w:eastAsia="Times New Roman" w:hAnsi="Times New Roman" w:cs="Times New Roman"/>
          <w:sz w:val="30"/>
          <w:szCs w:val="30"/>
        </w:rPr>
        <w:t xml:space="preserve"> откладывает деньги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 xml:space="preserve"> в резервный фонд от случая к случаю разные суммы</w:t>
      </w:r>
      <w:r w:rsidR="00C611FB" w:rsidRPr="006878DD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175A3E" w:rsidRPr="006878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11FB" w:rsidRPr="006878DD">
        <w:rPr>
          <w:rFonts w:ascii="Times New Roman" w:eastAsia="Times New Roman" w:hAnsi="Times New Roman" w:cs="Times New Roman"/>
          <w:sz w:val="30"/>
          <w:szCs w:val="30"/>
        </w:rPr>
        <w:t>возможности</w:t>
      </w:r>
      <w:r w:rsidR="00493ED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0C69" w:rsidRPr="006878DD" w:rsidRDefault="00150C69" w:rsidP="00150C69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B513B" w:rsidRPr="006878DD" w:rsidRDefault="00723CA2" w:rsidP="0072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78DD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4D135A" w:rsidRPr="006878DD">
        <w:rPr>
          <w:rFonts w:ascii="Times New Roman" w:hAnsi="Times New Roman" w:cs="Times New Roman"/>
          <w:b/>
          <w:sz w:val="30"/>
          <w:szCs w:val="30"/>
        </w:rPr>
        <w:t>1</w:t>
      </w:r>
      <w:r w:rsidRPr="006878DD">
        <w:rPr>
          <w:rFonts w:ascii="Times New Roman" w:hAnsi="Times New Roman" w:cs="Times New Roman"/>
          <w:b/>
          <w:sz w:val="30"/>
          <w:szCs w:val="30"/>
        </w:rPr>
        <w:t>.</w:t>
      </w:r>
      <w:r w:rsidRPr="006878DD">
        <w:rPr>
          <w:rFonts w:ascii="Times New Roman" w:hAnsi="Times New Roman" w:cs="Times New Roman"/>
          <w:sz w:val="30"/>
          <w:szCs w:val="30"/>
        </w:rPr>
        <w:t xml:space="preserve"> </w:t>
      </w:r>
      <w:r w:rsidR="00C611FB" w:rsidRPr="006878DD">
        <w:rPr>
          <w:rFonts w:ascii="Times New Roman" w:hAnsi="Times New Roman" w:cs="Times New Roman"/>
          <w:sz w:val="30"/>
          <w:szCs w:val="30"/>
        </w:rPr>
        <w:t>Одно из п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 xml:space="preserve">равил </w:t>
      </w:r>
      <w:r w:rsidR="00C611FB" w:rsidRPr="006878DD">
        <w:rPr>
          <w:rFonts w:ascii="Times New Roman" w:eastAsia="Times New Roman" w:hAnsi="Times New Roman" w:cs="Times New Roman"/>
          <w:sz w:val="30"/>
          <w:szCs w:val="30"/>
        </w:rPr>
        <w:t>сбережений</w:t>
      </w:r>
      <w:r w:rsidR="00DB513B" w:rsidRPr="006878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DB513B" w:rsidRPr="006878DD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>в первую очередь заплати</w:t>
      </w:r>
      <w:r w:rsidR="00C611FB" w:rsidRPr="006878D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 xml:space="preserve"> себе</w:t>
      </w:r>
      <w:r w:rsidR="00DB513B" w:rsidRPr="006878DD">
        <w:rPr>
          <w:rFonts w:ascii="Times New Roman" w:eastAsia="Times New Roman" w:hAnsi="Times New Roman" w:cs="Times New Roman"/>
          <w:sz w:val="30"/>
          <w:szCs w:val="30"/>
        </w:rPr>
        <w:t>“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>, что означает в первоочередном порядке откладывать в свой финансовый резерв.</w:t>
      </w:r>
    </w:p>
    <w:p w:rsidR="00723CA2" w:rsidRPr="006878DD" w:rsidRDefault="00DB513B" w:rsidP="0072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78DD">
        <w:rPr>
          <w:rFonts w:ascii="Times New Roman" w:eastAsia="Times New Roman" w:hAnsi="Times New Roman" w:cs="Times New Roman"/>
          <w:bCs/>
          <w:sz w:val="30"/>
          <w:szCs w:val="30"/>
        </w:rPr>
        <w:t>Единый интернет-портал финансовой грамотности населения</w:t>
      </w:r>
      <w:r w:rsidR="004D135A" w:rsidRPr="006878DD">
        <w:rPr>
          <w:rFonts w:ascii="Times New Roman" w:eastAsia="Times New Roman" w:hAnsi="Times New Roman" w:cs="Times New Roman"/>
          <w:sz w:val="30"/>
          <w:szCs w:val="30"/>
        </w:rPr>
        <w:t>: http://www.fingramota.by/ru/home/service/5?subSectionId=76</w:t>
      </w:r>
    </w:p>
    <w:p w:rsidR="00723CA2" w:rsidRPr="005E2BEA" w:rsidRDefault="00723CA2" w:rsidP="00723CA2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241F3C" w:rsidRPr="005E2BEA" w:rsidRDefault="00241F3C" w:rsidP="0024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b/>
          <w:sz w:val="30"/>
          <w:szCs w:val="30"/>
        </w:rPr>
        <w:t>Вопрос 3 (5 баллов).</w:t>
      </w:r>
      <w:r w:rsidRPr="005E2BEA">
        <w:rPr>
          <w:rFonts w:ascii="Times New Roman" w:hAnsi="Times New Roman" w:cs="Times New Roman"/>
          <w:sz w:val="30"/>
          <w:szCs w:val="30"/>
        </w:rPr>
        <w:t xml:space="preserve"> Известно, что для граждан Беларуси одним из способов сэкономить </w:t>
      </w:r>
      <w:r w:rsidR="00221258" w:rsidRPr="005E2BEA">
        <w:rPr>
          <w:rFonts w:ascii="Times New Roman" w:hAnsi="Times New Roman" w:cs="Times New Roman"/>
          <w:sz w:val="30"/>
          <w:szCs w:val="30"/>
        </w:rPr>
        <w:t>при</w:t>
      </w:r>
      <w:r w:rsidRPr="005E2BEA">
        <w:rPr>
          <w:rFonts w:ascii="Times New Roman" w:hAnsi="Times New Roman" w:cs="Times New Roman"/>
          <w:sz w:val="30"/>
          <w:szCs w:val="30"/>
        </w:rPr>
        <w:t xml:space="preserve"> заграничных покупках (в частности, в Европе) является возможность возврата суммы налога на добавленную стоимость (НДС). Выберите верное утверждение:</w:t>
      </w:r>
    </w:p>
    <w:p w:rsidR="00241F3C" w:rsidRPr="005E2BEA" w:rsidRDefault="00241F3C" w:rsidP="00241F3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41F3C" w:rsidRPr="005E2BEA" w:rsidRDefault="00241F3C" w:rsidP="00241F3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t>Минимальная сумма покупки для возврата НДС установлена в едином размере для всех государств Европейского Союза.</w:t>
      </w:r>
    </w:p>
    <w:p w:rsidR="00241F3C" w:rsidRPr="005E2BEA" w:rsidRDefault="00241F3C" w:rsidP="00241F3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lastRenderedPageBreak/>
        <w:t>Ставка НДС и, соответственно, сумма уплаченного в магазине и впоследствии возвращаемого налога одинаковы во всех странах Европейского Союза.</w:t>
      </w:r>
    </w:p>
    <w:p w:rsidR="00E00CA3" w:rsidRPr="005E2BEA" w:rsidRDefault="00E00CA3" w:rsidP="00E00CA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Style w:val="c-dove-gray"/>
          <w:rFonts w:ascii="Times New Roman" w:hAnsi="Times New Roman" w:cs="Times New Roman"/>
          <w:sz w:val="30"/>
          <w:szCs w:val="30"/>
        </w:rPr>
        <w:t xml:space="preserve">Минимальная сумма покупки для возврата НДС и ставка НДС </w:t>
      </w:r>
      <w:r w:rsidR="005E2BEA" w:rsidRPr="005E2BEA">
        <w:rPr>
          <w:rStyle w:val="c-dove-gray"/>
          <w:rFonts w:ascii="Times New Roman" w:hAnsi="Times New Roman" w:cs="Times New Roman"/>
          <w:sz w:val="30"/>
          <w:szCs w:val="30"/>
        </w:rPr>
        <w:t>не одинаковы</w:t>
      </w:r>
      <w:r w:rsidRPr="005E2BEA">
        <w:rPr>
          <w:rFonts w:ascii="Times New Roman" w:hAnsi="Times New Roman" w:cs="Times New Roman"/>
          <w:sz w:val="30"/>
          <w:szCs w:val="30"/>
        </w:rPr>
        <w:t xml:space="preserve"> в</w:t>
      </w:r>
      <w:r w:rsidR="005E2BEA" w:rsidRPr="005E2BEA">
        <w:rPr>
          <w:rFonts w:ascii="Times New Roman" w:hAnsi="Times New Roman" w:cs="Times New Roman"/>
          <w:sz w:val="30"/>
          <w:szCs w:val="30"/>
        </w:rPr>
        <w:t xml:space="preserve"> разных</w:t>
      </w:r>
      <w:r w:rsidRPr="005E2BEA">
        <w:rPr>
          <w:rFonts w:ascii="Times New Roman" w:hAnsi="Times New Roman" w:cs="Times New Roman"/>
          <w:sz w:val="30"/>
          <w:szCs w:val="30"/>
        </w:rPr>
        <w:t xml:space="preserve"> стран</w:t>
      </w:r>
      <w:r w:rsidR="005E2BEA" w:rsidRPr="005E2BEA">
        <w:rPr>
          <w:rFonts w:ascii="Times New Roman" w:hAnsi="Times New Roman" w:cs="Times New Roman"/>
          <w:sz w:val="30"/>
          <w:szCs w:val="30"/>
        </w:rPr>
        <w:t>ах</w:t>
      </w:r>
      <w:r w:rsidRPr="005E2BEA">
        <w:rPr>
          <w:rFonts w:ascii="Times New Roman" w:hAnsi="Times New Roman" w:cs="Times New Roman"/>
          <w:sz w:val="30"/>
          <w:szCs w:val="30"/>
        </w:rPr>
        <w:t xml:space="preserve"> Европейского Союза.</w:t>
      </w:r>
    </w:p>
    <w:p w:rsidR="00241F3C" w:rsidRPr="005E2BEA" w:rsidRDefault="00241F3C" w:rsidP="00241F3C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241F3C" w:rsidRPr="005E2BEA" w:rsidRDefault="00241F3C" w:rsidP="0024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E00CA3" w:rsidRPr="005E2BEA">
        <w:rPr>
          <w:rFonts w:ascii="Times New Roman" w:hAnsi="Times New Roman" w:cs="Times New Roman"/>
          <w:b/>
          <w:sz w:val="30"/>
          <w:szCs w:val="30"/>
        </w:rPr>
        <w:t>3</w:t>
      </w:r>
      <w:r w:rsidRPr="005E2BEA">
        <w:rPr>
          <w:rFonts w:ascii="Times New Roman" w:hAnsi="Times New Roman" w:cs="Times New Roman"/>
          <w:b/>
          <w:sz w:val="30"/>
          <w:szCs w:val="30"/>
        </w:rPr>
        <w:t>.</w:t>
      </w:r>
      <w:r w:rsidRPr="005E2BEA">
        <w:rPr>
          <w:rFonts w:ascii="Arial" w:hAnsi="Arial" w:cs="Arial"/>
        </w:rPr>
        <w:t xml:space="preserve"> </w:t>
      </w:r>
      <w:r w:rsidRPr="005E2BEA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 населения</w:t>
      </w:r>
      <w:r w:rsidRPr="005E2BEA">
        <w:rPr>
          <w:rFonts w:ascii="Times New Roman" w:hAnsi="Times New Roman" w:cs="Times New Roman"/>
          <w:sz w:val="30"/>
          <w:szCs w:val="30"/>
        </w:rPr>
        <w:t xml:space="preserve"> http://www.fingramota.by/ru/home/service/5?subSectionId=56</w:t>
      </w:r>
      <w:r w:rsidR="00E00CA3" w:rsidRPr="005E2BEA">
        <w:rPr>
          <w:rFonts w:ascii="Times New Roman" w:hAnsi="Times New Roman" w:cs="Times New Roman"/>
          <w:sz w:val="30"/>
          <w:szCs w:val="30"/>
        </w:rPr>
        <w:t>.</w:t>
      </w:r>
    </w:p>
    <w:p w:rsidR="00241F3C" w:rsidRPr="005E2BEA" w:rsidRDefault="00241F3C" w:rsidP="00E0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2BEA">
        <w:rPr>
          <w:rFonts w:ascii="Times New Roman" w:eastAsia="Times New Roman" w:hAnsi="Times New Roman" w:cs="Times New Roman"/>
          <w:sz w:val="30"/>
          <w:szCs w:val="30"/>
        </w:rPr>
        <w:t xml:space="preserve">Официальный сайт ОАО </w:t>
      </w:r>
      <w:r w:rsidR="00E00CA3" w:rsidRPr="005E2BEA">
        <w:rPr>
          <w:rFonts w:ascii="Times New Roman" w:eastAsia="Times New Roman" w:hAnsi="Times New Roman" w:cs="Times New Roman"/>
          <w:sz w:val="30"/>
          <w:szCs w:val="30"/>
        </w:rPr>
        <w:t>”</w:t>
      </w:r>
      <w:proofErr w:type="spellStart"/>
      <w:r w:rsidRPr="005E2BEA">
        <w:rPr>
          <w:rFonts w:ascii="Times New Roman" w:eastAsia="Times New Roman" w:hAnsi="Times New Roman" w:cs="Times New Roman"/>
          <w:sz w:val="30"/>
          <w:szCs w:val="30"/>
        </w:rPr>
        <w:t>Технобанк</w:t>
      </w:r>
      <w:proofErr w:type="spellEnd"/>
      <w:r w:rsidR="00E00CA3" w:rsidRPr="005E2BEA">
        <w:rPr>
          <w:rFonts w:ascii="Times New Roman" w:eastAsia="Times New Roman" w:hAnsi="Times New Roman" w:cs="Times New Roman"/>
          <w:sz w:val="30"/>
          <w:szCs w:val="30"/>
        </w:rPr>
        <w:t>“</w:t>
      </w:r>
      <w:r w:rsidRPr="005E2BEA">
        <w:rPr>
          <w:rFonts w:ascii="Times New Roman" w:eastAsia="Times New Roman" w:hAnsi="Times New Roman" w:cs="Times New Roman"/>
          <w:sz w:val="30"/>
          <w:szCs w:val="30"/>
        </w:rPr>
        <w:t>:</w:t>
      </w:r>
      <w:r w:rsidR="00E00CA3" w:rsidRPr="005E2B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2BEA">
        <w:rPr>
          <w:rFonts w:ascii="Times New Roman" w:eastAsia="Times New Roman" w:hAnsi="Times New Roman" w:cs="Times New Roman"/>
          <w:sz w:val="30"/>
          <w:szCs w:val="30"/>
        </w:rPr>
        <w:t>https://tb.by/individuals/service/taxfree/</w:t>
      </w:r>
    </w:p>
    <w:p w:rsidR="00241F3C" w:rsidRPr="005E2BEA" w:rsidRDefault="00241F3C" w:rsidP="00241F3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E0419" w:rsidRPr="00E21027" w:rsidRDefault="00375390" w:rsidP="00894235">
      <w:pPr>
        <w:pStyle w:val="Default"/>
        <w:ind w:firstLine="708"/>
        <w:jc w:val="center"/>
        <w:rPr>
          <w:i/>
          <w:color w:val="E36C0A" w:themeColor="accent6" w:themeShade="BF"/>
          <w:sz w:val="30"/>
          <w:szCs w:val="30"/>
        </w:rPr>
      </w:pPr>
      <w:r w:rsidRPr="00375390">
        <w:rPr>
          <w:i/>
          <w:color w:val="E36C0A" w:themeColor="accent6" w:themeShade="BF"/>
          <w:sz w:val="30"/>
          <w:szCs w:val="30"/>
        </w:rPr>
        <w:t>Т</w:t>
      </w:r>
      <w:r w:rsidR="009E0419" w:rsidRPr="00E21027">
        <w:rPr>
          <w:i/>
          <w:color w:val="E36C0A" w:themeColor="accent6" w:themeShade="BF"/>
          <w:sz w:val="30"/>
          <w:szCs w:val="30"/>
        </w:rPr>
        <w:t>ема</w:t>
      </w:r>
      <w:r w:rsidR="002E6264" w:rsidRPr="00E21027">
        <w:rPr>
          <w:i/>
          <w:color w:val="E36C0A" w:themeColor="accent6" w:themeShade="BF"/>
          <w:sz w:val="30"/>
          <w:szCs w:val="30"/>
        </w:rPr>
        <w:t xml:space="preserve"> </w:t>
      </w:r>
      <w:r w:rsidR="00C93E93" w:rsidRPr="00E21027">
        <w:rPr>
          <w:i/>
          <w:color w:val="E36C0A" w:themeColor="accent6" w:themeShade="BF"/>
          <w:sz w:val="30"/>
          <w:szCs w:val="30"/>
        </w:rPr>
        <w:t>2</w:t>
      </w:r>
      <w:r w:rsidR="009E0419" w:rsidRPr="00E21027">
        <w:rPr>
          <w:i/>
          <w:color w:val="E36C0A" w:themeColor="accent6" w:themeShade="BF"/>
          <w:sz w:val="30"/>
          <w:szCs w:val="30"/>
        </w:rPr>
        <w:t xml:space="preserve">. </w:t>
      </w:r>
      <w:r w:rsidR="00C93E93" w:rsidRPr="00E21027">
        <w:rPr>
          <w:i/>
          <w:color w:val="E36C0A" w:themeColor="accent6" w:themeShade="BF"/>
          <w:sz w:val="30"/>
          <w:szCs w:val="30"/>
        </w:rPr>
        <w:t>Н</w:t>
      </w:r>
      <w:r w:rsidR="009E0419" w:rsidRPr="00E21027">
        <w:rPr>
          <w:i/>
          <w:color w:val="E36C0A" w:themeColor="accent6" w:themeShade="BF"/>
          <w:sz w:val="30"/>
          <w:szCs w:val="30"/>
        </w:rPr>
        <w:t>аличн</w:t>
      </w:r>
      <w:r w:rsidR="00C93E93" w:rsidRPr="00E21027">
        <w:rPr>
          <w:i/>
          <w:color w:val="E36C0A" w:themeColor="accent6" w:themeShade="BF"/>
          <w:sz w:val="30"/>
          <w:szCs w:val="30"/>
        </w:rPr>
        <w:t>ые деньги</w:t>
      </w:r>
      <w:r w:rsidR="009A59D2" w:rsidRPr="00E21027">
        <w:rPr>
          <w:i/>
          <w:color w:val="E36C0A" w:themeColor="accent6" w:themeShade="BF"/>
          <w:sz w:val="30"/>
          <w:szCs w:val="30"/>
        </w:rPr>
        <w:t>.</w:t>
      </w:r>
    </w:p>
    <w:p w:rsidR="00AD54AC" w:rsidRPr="00E21027" w:rsidRDefault="00AD54AC" w:rsidP="00AD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5708" w:rsidRPr="009E564F" w:rsidRDefault="009E0419" w:rsidP="002E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1C3A58" w:rsidRPr="00E21027">
        <w:rPr>
          <w:rFonts w:ascii="Times New Roman" w:hAnsi="Times New Roman" w:cs="Times New Roman"/>
          <w:b/>
          <w:sz w:val="30"/>
          <w:szCs w:val="30"/>
        </w:rPr>
        <w:t>4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64C5">
        <w:rPr>
          <w:rFonts w:ascii="Times New Roman" w:hAnsi="Times New Roman" w:cs="Times New Roman"/>
          <w:b/>
          <w:sz w:val="30"/>
          <w:szCs w:val="30"/>
        </w:rPr>
        <w:t>(</w:t>
      </w:r>
      <w:r w:rsidR="00DF3535">
        <w:rPr>
          <w:rFonts w:ascii="Times New Roman" w:hAnsi="Times New Roman" w:cs="Times New Roman"/>
          <w:b/>
          <w:sz w:val="30"/>
          <w:szCs w:val="30"/>
        </w:rPr>
        <w:t>3</w:t>
      </w:r>
      <w:r w:rsidRPr="00FD64C5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FD64C5">
        <w:rPr>
          <w:rFonts w:ascii="Times New Roman" w:hAnsi="Times New Roman" w:cs="Times New Roman"/>
          <w:b/>
          <w:sz w:val="30"/>
          <w:szCs w:val="30"/>
        </w:rPr>
        <w:t>а</w:t>
      </w:r>
      <w:r w:rsidRPr="00FD64C5">
        <w:rPr>
          <w:rFonts w:ascii="Times New Roman" w:hAnsi="Times New Roman" w:cs="Times New Roman"/>
          <w:b/>
          <w:sz w:val="30"/>
          <w:szCs w:val="30"/>
        </w:rPr>
        <w:t>)</w:t>
      </w:r>
      <w:r w:rsidR="002E6264" w:rsidRPr="00FD64C5">
        <w:rPr>
          <w:rFonts w:ascii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r w:rsidR="002E5708" w:rsidRPr="009E564F">
        <w:rPr>
          <w:rFonts w:ascii="Times New Roman" w:hAnsi="Times New Roman" w:cs="Times New Roman"/>
          <w:sz w:val="30"/>
          <w:szCs w:val="30"/>
        </w:rPr>
        <w:t>Чем являются памятные монеты Республики Беларусь?</w:t>
      </w:r>
    </w:p>
    <w:p w:rsidR="002E5708" w:rsidRPr="00E21027" w:rsidRDefault="002E5708" w:rsidP="002E57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E5708" w:rsidRPr="00E21027" w:rsidRDefault="002E5708" w:rsidP="00C704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Предметом коллекционирования</w:t>
      </w:r>
      <w:r w:rsidR="0060176C" w:rsidRPr="00E21027">
        <w:rPr>
          <w:rFonts w:ascii="Times New Roman" w:hAnsi="Times New Roman" w:cs="Times New Roman"/>
          <w:sz w:val="30"/>
          <w:szCs w:val="30"/>
        </w:rPr>
        <w:t>.</w:t>
      </w:r>
    </w:p>
    <w:p w:rsidR="002E5708" w:rsidRPr="00E21027" w:rsidRDefault="002E5708" w:rsidP="00C704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Средством платежа</w:t>
      </w:r>
      <w:r w:rsidR="00160A1C" w:rsidRPr="00E21027">
        <w:rPr>
          <w:rFonts w:ascii="Times New Roman" w:hAnsi="Times New Roman" w:cs="Times New Roman"/>
          <w:sz w:val="30"/>
          <w:szCs w:val="30"/>
        </w:rPr>
        <w:t>.</w:t>
      </w:r>
    </w:p>
    <w:p w:rsidR="002E5708" w:rsidRPr="00E21027" w:rsidRDefault="002E5708" w:rsidP="00C704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Все вышеперечисленное</w:t>
      </w:r>
      <w:r w:rsidR="00160A1C" w:rsidRPr="00E21027">
        <w:rPr>
          <w:rFonts w:ascii="Times New Roman" w:hAnsi="Times New Roman" w:cs="Times New Roman"/>
          <w:sz w:val="30"/>
          <w:szCs w:val="30"/>
        </w:rPr>
        <w:t>.</w:t>
      </w:r>
    </w:p>
    <w:p w:rsidR="002E5708" w:rsidRPr="00E21027" w:rsidRDefault="002E5708" w:rsidP="002E5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E5708" w:rsidRPr="00E21027" w:rsidRDefault="002E5708" w:rsidP="002E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E21027">
        <w:rPr>
          <w:rFonts w:ascii="Times New Roman" w:hAnsi="Times New Roman" w:cs="Times New Roman"/>
          <w:sz w:val="30"/>
          <w:szCs w:val="30"/>
        </w:rPr>
        <w:t xml:space="preserve"> В соответствии со статьей 29 Банковского кодекса п</w:t>
      </w:r>
      <w:r w:rsidRPr="00F6668D">
        <w:rPr>
          <w:rFonts w:ascii="Times New Roman" w:hAnsi="Times New Roman" w:cs="Times New Roman"/>
          <w:sz w:val="30"/>
          <w:szCs w:val="30"/>
        </w:rPr>
        <w:t xml:space="preserve">амятные монеты могут обращаться как в качестве законного платежного средства, так и в качестве предметов коллекционирования по стоимости, отличающейся </w:t>
      </w:r>
      <w:proofErr w:type="gramStart"/>
      <w:r w:rsidRPr="00F6668D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F6668D">
        <w:rPr>
          <w:rFonts w:ascii="Times New Roman" w:hAnsi="Times New Roman" w:cs="Times New Roman"/>
          <w:sz w:val="30"/>
          <w:szCs w:val="30"/>
        </w:rPr>
        <w:t xml:space="preserve"> номинальной.</w:t>
      </w:r>
    </w:p>
    <w:p w:rsidR="002E5708" w:rsidRPr="00E21027" w:rsidRDefault="002E5708" w:rsidP="002E5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149FD" w:rsidRPr="009C7E4B" w:rsidRDefault="006731EB" w:rsidP="002A1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1C3A58" w:rsidRPr="009C7E4B">
        <w:rPr>
          <w:rFonts w:ascii="Times New Roman" w:hAnsi="Times New Roman" w:cs="Times New Roman"/>
          <w:b/>
          <w:sz w:val="30"/>
          <w:szCs w:val="30"/>
        </w:rPr>
        <w:t>5</w:t>
      </w:r>
      <w:r w:rsidR="0068353E" w:rsidRPr="009C7E4B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DF3535" w:rsidRPr="009C7E4B">
        <w:rPr>
          <w:rFonts w:ascii="Times New Roman" w:hAnsi="Times New Roman" w:cs="Times New Roman"/>
          <w:b/>
          <w:sz w:val="30"/>
          <w:szCs w:val="30"/>
        </w:rPr>
        <w:t>3</w:t>
      </w:r>
      <w:r w:rsidRPr="009C7E4B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="00272FA0" w:rsidRPr="009C7E4B">
        <w:rPr>
          <w:rFonts w:ascii="Times New Roman" w:hAnsi="Times New Roman" w:cs="Times New Roman"/>
          <w:sz w:val="30"/>
          <w:szCs w:val="30"/>
        </w:rPr>
        <w:t xml:space="preserve"> </w:t>
      </w:r>
      <w:r w:rsidR="00B149FD" w:rsidRPr="009C7E4B">
        <w:rPr>
          <w:rFonts w:ascii="Times New Roman" w:hAnsi="Times New Roman"/>
          <w:bCs/>
          <w:sz w:val="30"/>
          <w:szCs w:val="30"/>
        </w:rPr>
        <w:t>Выберите верное утверждение</w:t>
      </w:r>
      <w:r w:rsidR="002A1318" w:rsidRPr="009C7E4B">
        <w:rPr>
          <w:rFonts w:ascii="Times New Roman" w:hAnsi="Times New Roman"/>
          <w:bCs/>
          <w:sz w:val="30"/>
          <w:szCs w:val="30"/>
        </w:rPr>
        <w:t xml:space="preserve"> относительно находящихся в обращении банкнот белорусских рублей (образца 2009 года):</w:t>
      </w:r>
    </w:p>
    <w:p w:rsidR="00B149FD" w:rsidRPr="009C7E4B" w:rsidRDefault="00B149FD" w:rsidP="00B149FD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149FD" w:rsidRPr="009C7E4B" w:rsidRDefault="00B149FD" w:rsidP="00C7049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7E4B">
        <w:rPr>
          <w:rFonts w:ascii="Times New Roman" w:eastAsia="Times New Roman" w:hAnsi="Times New Roman" w:cs="Times New Roman"/>
          <w:sz w:val="30"/>
          <w:szCs w:val="30"/>
        </w:rPr>
        <w:t>Все номиналы банкнот имеют одинаковую высоту.</w:t>
      </w:r>
    </w:p>
    <w:p w:rsidR="00B149FD" w:rsidRPr="009C7E4B" w:rsidRDefault="00B149FD" w:rsidP="00C7049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7E4B">
        <w:rPr>
          <w:rFonts w:ascii="Times New Roman" w:eastAsia="Times New Roman" w:hAnsi="Times New Roman" w:cs="Times New Roman"/>
          <w:sz w:val="30"/>
          <w:szCs w:val="30"/>
        </w:rPr>
        <w:t>Все номиналы банкнот имеют одинаковую длину.</w:t>
      </w:r>
    </w:p>
    <w:p w:rsidR="00B149FD" w:rsidRPr="009C7E4B" w:rsidRDefault="00B149FD" w:rsidP="00C7049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eastAsia="Times New Roman" w:hAnsi="Times New Roman" w:cs="Times New Roman"/>
          <w:sz w:val="30"/>
          <w:szCs w:val="30"/>
        </w:rPr>
        <w:t>Каждый номинал банкноты имеет уникальную высоту и длину</w:t>
      </w:r>
      <w:r w:rsidRPr="009C7E4B">
        <w:rPr>
          <w:rFonts w:ascii="Times New Roman" w:hAnsi="Times New Roman"/>
          <w:sz w:val="30"/>
          <w:szCs w:val="30"/>
          <w:lang w:val="be-BY"/>
        </w:rPr>
        <w:t>, отличающ</w:t>
      </w:r>
      <w:r w:rsidR="0071160A" w:rsidRPr="009C7E4B">
        <w:rPr>
          <w:rFonts w:ascii="Times New Roman" w:hAnsi="Times New Roman"/>
          <w:sz w:val="30"/>
          <w:szCs w:val="30"/>
          <w:lang w:val="be-BY"/>
        </w:rPr>
        <w:t>уюся</w:t>
      </w:r>
      <w:r w:rsidRPr="009C7E4B">
        <w:rPr>
          <w:rFonts w:ascii="Times New Roman" w:hAnsi="Times New Roman"/>
          <w:sz w:val="30"/>
          <w:szCs w:val="30"/>
          <w:lang w:val="be-BY"/>
        </w:rPr>
        <w:t xml:space="preserve"> от других номиналов. </w:t>
      </w:r>
    </w:p>
    <w:p w:rsidR="00B149FD" w:rsidRPr="009C7E4B" w:rsidRDefault="00B149FD" w:rsidP="00B149F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B149FD" w:rsidRPr="009C7E4B" w:rsidRDefault="00B149FD" w:rsidP="00B149F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9C7E4B">
        <w:rPr>
          <w:rFonts w:ascii="Times New Roman" w:hAnsi="Times New Roman"/>
          <w:b/>
          <w:sz w:val="30"/>
          <w:szCs w:val="30"/>
        </w:rPr>
        <w:t>Ответ номер 1.</w:t>
      </w:r>
      <w:r w:rsidRPr="009C7E4B">
        <w:rPr>
          <w:rFonts w:ascii="Times New Roman" w:hAnsi="Times New Roman"/>
          <w:sz w:val="30"/>
          <w:szCs w:val="30"/>
        </w:rPr>
        <w:t xml:space="preserve"> Все номиналы банкнот образца 2009 года имеют одинаковую высоту. </w:t>
      </w:r>
    </w:p>
    <w:p w:rsidR="00B149FD" w:rsidRPr="009C7E4B" w:rsidRDefault="00B149FD" w:rsidP="00B149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9C7E4B">
        <w:rPr>
          <w:rFonts w:ascii="Times New Roman" w:hAnsi="Times New Roman"/>
          <w:sz w:val="30"/>
          <w:szCs w:val="30"/>
        </w:rPr>
        <w:t>(http://www.nbrb.by/Coinsbanknotes/Denomination/BanknotesCoins2009BYN.pdf)</w:t>
      </w:r>
    </w:p>
    <w:p w:rsidR="00B149FD" w:rsidRPr="009C7E4B" w:rsidRDefault="00B149FD" w:rsidP="002C1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904B4" w:rsidRPr="000E1E21" w:rsidRDefault="00AD20CC" w:rsidP="002C1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027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Вопрос </w:t>
      </w:r>
      <w:r w:rsidR="001C3A58" w:rsidRPr="00E21027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DF3535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Pr="00E2102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904B4" w:rsidRPr="000E1E21">
        <w:rPr>
          <w:rFonts w:ascii="Times New Roman" w:hAnsi="Times New Roman" w:cs="Times New Roman"/>
          <w:bCs/>
          <w:sz w:val="30"/>
          <w:szCs w:val="30"/>
        </w:rPr>
        <w:t>Платежными НЕ являются банкноты, имеющие повреждения следующего характера:</w:t>
      </w:r>
    </w:p>
    <w:p w:rsidR="001904B4" w:rsidRPr="000E1E21" w:rsidRDefault="001904B4" w:rsidP="002C1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904B4" w:rsidRPr="000E1E21" w:rsidRDefault="001904B4" w:rsidP="00C70495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1E21">
        <w:rPr>
          <w:rFonts w:ascii="Times New Roman" w:hAnsi="Times New Roman" w:cs="Times New Roman"/>
          <w:sz w:val="30"/>
          <w:szCs w:val="30"/>
        </w:rPr>
        <w:t>Незначительные загрязнения (пятна, посторонние надписи, оттиски штампов и др.).</w:t>
      </w:r>
    </w:p>
    <w:p w:rsidR="001904B4" w:rsidRPr="000E1E21" w:rsidRDefault="001904B4" w:rsidP="00C70495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E1E21">
        <w:rPr>
          <w:rFonts w:ascii="Times New Roman" w:hAnsi="Times New Roman" w:cs="Times New Roman"/>
          <w:sz w:val="30"/>
          <w:szCs w:val="30"/>
        </w:rPr>
        <w:t>Утратившие более 45 процентов от своей первоначальной площади.</w:t>
      </w:r>
      <w:proofErr w:type="gramEnd"/>
    </w:p>
    <w:p w:rsidR="001904B4" w:rsidRPr="000E1E21" w:rsidRDefault="001904B4" w:rsidP="00C70495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1E21">
        <w:rPr>
          <w:rFonts w:ascii="Times New Roman" w:hAnsi="Times New Roman" w:cs="Times New Roman"/>
          <w:sz w:val="30"/>
          <w:szCs w:val="30"/>
        </w:rPr>
        <w:t>Надрывы, в том числе склеенные прозрачной липкой лентой, небольшие отверстия, проколы, утраченные углы и края.</w:t>
      </w:r>
    </w:p>
    <w:p w:rsidR="007A056A" w:rsidRPr="000E1E21" w:rsidRDefault="007A056A" w:rsidP="007A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056A" w:rsidRPr="000E1E21" w:rsidRDefault="007A056A" w:rsidP="007A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1E21">
        <w:rPr>
          <w:rFonts w:ascii="Times New Roman" w:hAnsi="Times New Roman" w:cs="Times New Roman"/>
          <w:b/>
          <w:sz w:val="30"/>
          <w:szCs w:val="30"/>
        </w:rPr>
        <w:t xml:space="preserve">Ответ номер 2. </w:t>
      </w:r>
      <w:r w:rsidR="000E1E21" w:rsidRPr="000E1E21">
        <w:rPr>
          <w:rFonts w:ascii="Times New Roman" w:hAnsi="Times New Roman" w:cs="Times New Roman"/>
          <w:sz w:val="30"/>
          <w:szCs w:val="30"/>
        </w:rPr>
        <w:t xml:space="preserve">Приложение 1 к Инструкции о порядке определения </w:t>
      </w:r>
      <w:proofErr w:type="spellStart"/>
      <w:r w:rsidR="000E1E21" w:rsidRPr="000E1E21">
        <w:rPr>
          <w:rFonts w:ascii="Times New Roman" w:hAnsi="Times New Roman" w:cs="Times New Roman"/>
          <w:sz w:val="30"/>
          <w:szCs w:val="30"/>
        </w:rPr>
        <w:t>платежеспосбности</w:t>
      </w:r>
      <w:proofErr w:type="spellEnd"/>
      <w:r w:rsidR="000E1E21" w:rsidRPr="000E1E21">
        <w:rPr>
          <w:rFonts w:ascii="Times New Roman" w:hAnsi="Times New Roman" w:cs="Times New Roman"/>
          <w:sz w:val="30"/>
          <w:szCs w:val="30"/>
        </w:rPr>
        <w:t xml:space="preserve"> и обмена банкнот Национального банка Республики Беларусь</w:t>
      </w:r>
      <w:r w:rsidR="000E1E21" w:rsidRPr="000E1E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1E21" w:rsidRPr="00746932">
        <w:rPr>
          <w:rFonts w:ascii="Times New Roman" w:hAnsi="Times New Roman" w:cs="Times New Roman"/>
          <w:sz w:val="30"/>
          <w:szCs w:val="30"/>
        </w:rPr>
        <w:t>(</w:t>
      </w:r>
      <w:r w:rsidRPr="000E1E21">
        <w:rPr>
          <w:rFonts w:ascii="Times New Roman" w:hAnsi="Times New Roman" w:cs="Times New Roman"/>
          <w:sz w:val="30"/>
          <w:szCs w:val="30"/>
        </w:rPr>
        <w:t>постановлени</w:t>
      </w:r>
      <w:r w:rsidR="000E1E21" w:rsidRPr="000E1E21">
        <w:rPr>
          <w:rFonts w:ascii="Times New Roman" w:hAnsi="Times New Roman" w:cs="Times New Roman"/>
          <w:sz w:val="30"/>
          <w:szCs w:val="30"/>
        </w:rPr>
        <w:t>е</w:t>
      </w:r>
      <w:r w:rsidRPr="000E1E21">
        <w:rPr>
          <w:rFonts w:ascii="Times New Roman" w:hAnsi="Times New Roman" w:cs="Times New Roman"/>
          <w:sz w:val="30"/>
          <w:szCs w:val="30"/>
        </w:rPr>
        <w:t xml:space="preserve"> Правления Национального банка Республики Беларусь от </w:t>
      </w:r>
      <w:r w:rsidR="000E1E21" w:rsidRPr="000E1E21">
        <w:rPr>
          <w:rFonts w:ascii="Times New Roman" w:hAnsi="Times New Roman" w:cs="Times New Roman"/>
          <w:sz w:val="30"/>
          <w:szCs w:val="30"/>
        </w:rPr>
        <w:t>06</w:t>
      </w:r>
      <w:r w:rsidRPr="000E1E21">
        <w:rPr>
          <w:rFonts w:ascii="Times New Roman" w:hAnsi="Times New Roman" w:cs="Times New Roman"/>
          <w:sz w:val="30"/>
          <w:szCs w:val="30"/>
        </w:rPr>
        <w:t>.0</w:t>
      </w:r>
      <w:r w:rsidR="000E1E21" w:rsidRPr="000E1E21">
        <w:rPr>
          <w:rFonts w:ascii="Times New Roman" w:hAnsi="Times New Roman" w:cs="Times New Roman"/>
          <w:sz w:val="30"/>
          <w:szCs w:val="30"/>
        </w:rPr>
        <w:t>6</w:t>
      </w:r>
      <w:r w:rsidRPr="000E1E21">
        <w:rPr>
          <w:rFonts w:ascii="Times New Roman" w:hAnsi="Times New Roman" w:cs="Times New Roman"/>
          <w:sz w:val="30"/>
          <w:szCs w:val="30"/>
        </w:rPr>
        <w:t xml:space="preserve">.2011 № </w:t>
      </w:r>
      <w:r w:rsidR="000E1E21" w:rsidRPr="000E1E21">
        <w:rPr>
          <w:rFonts w:ascii="Times New Roman" w:hAnsi="Times New Roman" w:cs="Times New Roman"/>
          <w:sz w:val="30"/>
          <w:szCs w:val="30"/>
        </w:rPr>
        <w:t>211</w:t>
      </w:r>
      <w:r w:rsidR="00746932">
        <w:rPr>
          <w:rFonts w:ascii="Times New Roman" w:hAnsi="Times New Roman" w:cs="Times New Roman"/>
          <w:sz w:val="30"/>
          <w:szCs w:val="30"/>
        </w:rPr>
        <w:t>)</w:t>
      </w:r>
      <w:r w:rsidRPr="000E1E21">
        <w:rPr>
          <w:rFonts w:ascii="Times New Roman" w:hAnsi="Times New Roman" w:cs="Times New Roman"/>
          <w:sz w:val="30"/>
          <w:szCs w:val="30"/>
        </w:rPr>
        <w:t>.</w:t>
      </w:r>
    </w:p>
    <w:p w:rsidR="007A056A" w:rsidRPr="000E1E21" w:rsidRDefault="007A056A" w:rsidP="007A05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056A" w:rsidRPr="00E21027" w:rsidRDefault="007A056A" w:rsidP="007A0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0419" w:rsidRPr="00E21027" w:rsidRDefault="009E0419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3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Сбережения, в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клады (депозиты)</w:t>
      </w:r>
      <w:r w:rsidR="00272C8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75759C" w:rsidRPr="00BA1A79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7EC9" w:rsidRPr="00BA1A79" w:rsidRDefault="00DE7EC9" w:rsidP="00DE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1A79">
        <w:rPr>
          <w:rFonts w:ascii="Times New Roman" w:hAnsi="Times New Roman" w:cs="Times New Roman"/>
          <w:b/>
          <w:sz w:val="30"/>
          <w:szCs w:val="30"/>
        </w:rPr>
        <w:t>Вопрос 7 (</w:t>
      </w:r>
      <w:r w:rsidR="00A91686">
        <w:rPr>
          <w:rFonts w:ascii="Times New Roman" w:hAnsi="Times New Roman" w:cs="Times New Roman"/>
          <w:b/>
          <w:sz w:val="30"/>
          <w:szCs w:val="30"/>
        </w:rPr>
        <w:t>5</w:t>
      </w:r>
      <w:r w:rsidRPr="00BA1A79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2A2E3B">
        <w:rPr>
          <w:rFonts w:ascii="Times New Roman" w:hAnsi="Times New Roman" w:cs="Times New Roman"/>
          <w:sz w:val="30"/>
          <w:szCs w:val="30"/>
        </w:rPr>
        <w:t xml:space="preserve"> </w:t>
      </w:r>
      <w:r w:rsidR="009A68E8" w:rsidRPr="009A68E8">
        <w:rPr>
          <w:rFonts w:ascii="Times New Roman" w:hAnsi="Times New Roman" w:cs="Times New Roman"/>
          <w:sz w:val="30"/>
          <w:szCs w:val="30"/>
        </w:rPr>
        <w:t>Адель</w:t>
      </w:r>
      <w:proofErr w:type="gramStart"/>
      <w:r w:rsidR="009A68E8" w:rsidRPr="009A68E8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="009A68E8" w:rsidRPr="009A68E8">
        <w:rPr>
          <w:rFonts w:ascii="Times New Roman" w:hAnsi="Times New Roman" w:cs="Times New Roman"/>
          <w:sz w:val="30"/>
          <w:szCs w:val="30"/>
        </w:rPr>
        <w:t xml:space="preserve">лили Бен Али, гражданин </w:t>
      </w:r>
      <w:r w:rsidR="009A68E8">
        <w:rPr>
          <w:rFonts w:ascii="Times New Roman" w:hAnsi="Times New Roman" w:cs="Times New Roman"/>
          <w:sz w:val="30"/>
          <w:szCs w:val="30"/>
        </w:rPr>
        <w:t>Туниса,</w:t>
      </w:r>
      <w:r w:rsidR="009A68E8" w:rsidRPr="009A68E8">
        <w:rPr>
          <w:rFonts w:ascii="Times New Roman" w:hAnsi="Times New Roman" w:cs="Times New Roman"/>
          <w:sz w:val="30"/>
          <w:szCs w:val="30"/>
        </w:rPr>
        <w:t xml:space="preserve"> студент </w:t>
      </w:r>
      <w:r w:rsidR="00CE190B">
        <w:rPr>
          <w:rFonts w:ascii="Times New Roman" w:hAnsi="Times New Roman" w:cs="Times New Roman"/>
          <w:sz w:val="30"/>
          <w:szCs w:val="30"/>
        </w:rPr>
        <w:t>2</w:t>
      </w:r>
      <w:r w:rsidR="009A68E8" w:rsidRPr="009A68E8">
        <w:rPr>
          <w:rFonts w:ascii="Times New Roman" w:hAnsi="Times New Roman" w:cs="Times New Roman"/>
          <w:sz w:val="30"/>
          <w:szCs w:val="30"/>
        </w:rPr>
        <w:t xml:space="preserve"> кура Белорусского государственного университета имеет вклад (депозит) в одном из белорусских банков.</w:t>
      </w:r>
      <w:r w:rsidR="009A68E8">
        <w:rPr>
          <w:rFonts w:ascii="Times New Roman" w:hAnsi="Times New Roman" w:cs="Times New Roman"/>
          <w:sz w:val="30"/>
          <w:szCs w:val="30"/>
        </w:rPr>
        <w:t xml:space="preserve"> </w:t>
      </w:r>
      <w:r w:rsidR="009A68E8">
        <w:rPr>
          <w:rFonts w:ascii="Times New Roman" w:hAnsi="Times New Roman" w:cs="Times New Roman"/>
          <w:iCs/>
          <w:sz w:val="30"/>
          <w:szCs w:val="30"/>
        </w:rPr>
        <w:t>Гарантируется ли</w:t>
      </w:r>
      <w:r w:rsidRPr="00BA1A79">
        <w:rPr>
          <w:rFonts w:ascii="Times New Roman" w:hAnsi="Times New Roman" w:cs="Times New Roman"/>
          <w:iCs/>
          <w:sz w:val="30"/>
          <w:szCs w:val="30"/>
        </w:rPr>
        <w:t xml:space="preserve"> возмещение банковск</w:t>
      </w:r>
      <w:r w:rsidR="009A68E8">
        <w:rPr>
          <w:rFonts w:ascii="Times New Roman" w:hAnsi="Times New Roman" w:cs="Times New Roman"/>
          <w:iCs/>
          <w:sz w:val="30"/>
          <w:szCs w:val="30"/>
        </w:rPr>
        <w:t>ого</w:t>
      </w:r>
      <w:r w:rsidRPr="00BA1A79">
        <w:rPr>
          <w:rFonts w:ascii="Times New Roman" w:hAnsi="Times New Roman" w:cs="Times New Roman"/>
          <w:iCs/>
          <w:sz w:val="30"/>
          <w:szCs w:val="30"/>
        </w:rPr>
        <w:t xml:space="preserve"> вклад</w:t>
      </w:r>
      <w:r w:rsidR="009A68E8">
        <w:rPr>
          <w:rFonts w:ascii="Times New Roman" w:hAnsi="Times New Roman" w:cs="Times New Roman"/>
          <w:iCs/>
          <w:sz w:val="30"/>
          <w:szCs w:val="30"/>
        </w:rPr>
        <w:t>а</w:t>
      </w:r>
      <w:r w:rsidRPr="00BA1A79">
        <w:rPr>
          <w:rFonts w:ascii="Times New Roman" w:hAnsi="Times New Roman" w:cs="Times New Roman"/>
          <w:iCs/>
          <w:sz w:val="30"/>
          <w:szCs w:val="30"/>
        </w:rPr>
        <w:t xml:space="preserve"> (депозит</w:t>
      </w:r>
      <w:r w:rsidR="009A68E8">
        <w:rPr>
          <w:rFonts w:ascii="Times New Roman" w:hAnsi="Times New Roman" w:cs="Times New Roman"/>
          <w:iCs/>
          <w:sz w:val="30"/>
          <w:szCs w:val="30"/>
        </w:rPr>
        <w:t>а</w:t>
      </w:r>
      <w:r w:rsidRPr="00BA1A79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9A68E8">
        <w:rPr>
          <w:rFonts w:ascii="Times New Roman" w:hAnsi="Times New Roman" w:cs="Times New Roman"/>
          <w:iCs/>
          <w:sz w:val="30"/>
          <w:szCs w:val="30"/>
        </w:rPr>
        <w:t xml:space="preserve">гражданину Туниса в случае отзыва у банка лицензии </w:t>
      </w:r>
      <w:r w:rsidR="009A68E8" w:rsidRPr="009A68E8">
        <w:rPr>
          <w:rFonts w:ascii="Times New Roman" w:hAnsi="Times New Roman" w:cs="Times New Roman"/>
          <w:sz w:val="30"/>
          <w:szCs w:val="30"/>
        </w:rPr>
        <w:t>на осуществление</w:t>
      </w:r>
      <w:r w:rsidR="009A68E8" w:rsidRPr="009A68E8">
        <w:rPr>
          <w:rFonts w:ascii="Times New Roman" w:hAnsi="Times New Roman" w:cs="Times New Roman"/>
          <w:iCs/>
          <w:sz w:val="30"/>
          <w:szCs w:val="30"/>
        </w:rPr>
        <w:t xml:space="preserve"> банковской деятельности</w:t>
      </w:r>
      <w:r w:rsidRPr="00BA1A79">
        <w:rPr>
          <w:rFonts w:ascii="Times New Roman" w:hAnsi="Times New Roman" w:cs="Times New Roman"/>
          <w:iCs/>
          <w:sz w:val="30"/>
          <w:szCs w:val="30"/>
        </w:rPr>
        <w:t>?</w:t>
      </w:r>
    </w:p>
    <w:p w:rsidR="00DE7EC9" w:rsidRPr="00BA1A79" w:rsidRDefault="00DE7EC9" w:rsidP="00DE7E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</w:p>
    <w:p w:rsidR="00DE7EC9" w:rsidRPr="00BA1A79" w:rsidRDefault="00DE7EC9" w:rsidP="00C704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1A79">
        <w:rPr>
          <w:rFonts w:ascii="Times New Roman" w:hAnsi="Times New Roman" w:cs="Times New Roman"/>
          <w:iCs/>
          <w:sz w:val="30"/>
          <w:szCs w:val="30"/>
        </w:rPr>
        <w:t>Нет, не гарантируется.</w:t>
      </w:r>
    </w:p>
    <w:p w:rsidR="00DE7EC9" w:rsidRPr="00BA1A79" w:rsidRDefault="00DE7EC9" w:rsidP="00C704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1A79">
        <w:rPr>
          <w:rFonts w:ascii="Times New Roman" w:hAnsi="Times New Roman" w:cs="Times New Roman"/>
          <w:iCs/>
          <w:sz w:val="30"/>
          <w:szCs w:val="30"/>
        </w:rPr>
        <w:t>Гарантируется в размере 100%</w:t>
      </w:r>
      <w:r w:rsidR="00817CD2" w:rsidRPr="00BA1A79">
        <w:rPr>
          <w:rFonts w:ascii="Times New Roman" w:hAnsi="Times New Roman" w:cs="Times New Roman"/>
          <w:iCs/>
          <w:sz w:val="30"/>
          <w:szCs w:val="30"/>
        </w:rPr>
        <w:t>.</w:t>
      </w:r>
    </w:p>
    <w:p w:rsidR="00DE7EC9" w:rsidRPr="00BA1A79" w:rsidRDefault="00DE7EC9" w:rsidP="00C704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A1A79">
        <w:rPr>
          <w:rFonts w:ascii="Times New Roman" w:hAnsi="Times New Roman" w:cs="Times New Roman"/>
          <w:iCs/>
          <w:sz w:val="30"/>
          <w:szCs w:val="30"/>
        </w:rPr>
        <w:t>Гарантируется в случае размещения такого депозита на срок не менее 2-х лет</w:t>
      </w:r>
      <w:r w:rsidR="00817CD2" w:rsidRPr="00BA1A79">
        <w:rPr>
          <w:rFonts w:ascii="Times New Roman" w:hAnsi="Times New Roman" w:cs="Times New Roman"/>
          <w:iCs/>
          <w:sz w:val="30"/>
          <w:szCs w:val="30"/>
        </w:rPr>
        <w:t>.</w:t>
      </w:r>
    </w:p>
    <w:p w:rsidR="00DE7EC9" w:rsidRPr="00BA1A79" w:rsidRDefault="00DE7EC9" w:rsidP="00DE7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A2E3B" w:rsidRPr="002A2E3B" w:rsidRDefault="00DE7EC9" w:rsidP="00DE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1A79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9A68E8">
        <w:rPr>
          <w:rFonts w:ascii="Times New Roman" w:hAnsi="Times New Roman" w:cs="Times New Roman"/>
          <w:b/>
          <w:sz w:val="30"/>
          <w:szCs w:val="30"/>
        </w:rPr>
        <w:t>2</w:t>
      </w:r>
      <w:r w:rsidRPr="00BA1A7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A2E3B" w:rsidRPr="002A2E3B">
        <w:rPr>
          <w:rFonts w:ascii="Times New Roman" w:hAnsi="Times New Roman" w:cs="Times New Roman"/>
          <w:sz w:val="30"/>
          <w:szCs w:val="30"/>
        </w:rPr>
        <w:t xml:space="preserve">Получить возмещение по вкладам (депозитам), размещенным в банках Республики Беларусь имеют право физические лица – граждане Республики Беларусь, </w:t>
      </w:r>
      <w:r w:rsidR="002A2E3B" w:rsidRPr="00A91686">
        <w:rPr>
          <w:rFonts w:ascii="Times New Roman" w:hAnsi="Times New Roman" w:cs="Times New Roman"/>
          <w:sz w:val="30"/>
          <w:szCs w:val="30"/>
          <w:u w:val="single"/>
        </w:rPr>
        <w:t>иностранные граждане</w:t>
      </w:r>
      <w:r w:rsidR="002A2E3B" w:rsidRPr="002A2E3B">
        <w:rPr>
          <w:rFonts w:ascii="Times New Roman" w:hAnsi="Times New Roman" w:cs="Times New Roman"/>
          <w:sz w:val="30"/>
          <w:szCs w:val="30"/>
        </w:rPr>
        <w:t xml:space="preserve"> и лица без гражданства.</w:t>
      </w:r>
    </w:p>
    <w:p w:rsidR="00DE7EC9" w:rsidRPr="00BA1A79" w:rsidRDefault="002A2E3B" w:rsidP="00DE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DE7EC9" w:rsidRPr="00BA1A79">
        <w:rPr>
          <w:rFonts w:ascii="Times New Roman" w:hAnsi="Times New Roman" w:cs="Times New Roman"/>
          <w:sz w:val="30"/>
          <w:szCs w:val="30"/>
        </w:rPr>
        <w:t>Закон Республики Беларусь от 08.07.2008 № 369-З ”О гарантированном возмещении банковских вкладов (депозитов) физических лиц“</w:t>
      </w:r>
      <w:r>
        <w:rPr>
          <w:rFonts w:ascii="Times New Roman" w:hAnsi="Times New Roman" w:cs="Times New Roman"/>
          <w:sz w:val="30"/>
          <w:szCs w:val="30"/>
        </w:rPr>
        <w:t>)</w:t>
      </w:r>
      <w:r w:rsidR="00DE7EC9" w:rsidRPr="00BA1A79">
        <w:rPr>
          <w:rFonts w:ascii="Times New Roman" w:hAnsi="Times New Roman" w:cs="Times New Roman"/>
          <w:iCs/>
          <w:sz w:val="30"/>
          <w:szCs w:val="30"/>
        </w:rPr>
        <w:t>.</w:t>
      </w:r>
    </w:p>
    <w:p w:rsidR="00DE7EC9" w:rsidRPr="00BA1A79" w:rsidRDefault="00DE7EC9" w:rsidP="00F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81B0C" w:rsidRPr="00D9049F" w:rsidRDefault="00507512" w:rsidP="00F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1C3A58" w:rsidRPr="00E21027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A9168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балла). </w:t>
      </w:r>
      <w:proofErr w:type="gramStart"/>
      <w:r w:rsidR="00F81B0C" w:rsidRPr="00D9049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F81B0C" w:rsidRPr="00D9049F">
        <w:rPr>
          <w:rFonts w:ascii="Times New Roman" w:hAnsi="Times New Roman" w:cs="Times New Roman"/>
          <w:sz w:val="30"/>
          <w:szCs w:val="30"/>
        </w:rPr>
        <w:t xml:space="preserve"> каком размере осуществляется выплата процентов по вкладу (депозиту)?</w:t>
      </w:r>
    </w:p>
    <w:p w:rsidR="00F81B0C" w:rsidRPr="00E21027" w:rsidRDefault="00F81B0C" w:rsidP="00C704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E21027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E21027">
        <w:rPr>
          <w:rFonts w:ascii="Times New Roman" w:hAnsi="Times New Roman" w:cs="Times New Roman"/>
          <w:sz w:val="30"/>
          <w:szCs w:val="30"/>
        </w:rPr>
        <w:t>, определяемом договором банковского вклада (депозита).</w:t>
      </w:r>
    </w:p>
    <w:p w:rsidR="00F81B0C" w:rsidRPr="00E21027" w:rsidRDefault="00FD64C5" w:rsidP="00C704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F81B0C" w:rsidRPr="00E21027">
        <w:rPr>
          <w:rFonts w:ascii="Times New Roman" w:hAnsi="Times New Roman" w:cs="Times New Roman"/>
          <w:sz w:val="30"/>
          <w:szCs w:val="30"/>
        </w:rPr>
        <w:t xml:space="preserve">зависимости от </w:t>
      </w:r>
      <w:r>
        <w:rPr>
          <w:rFonts w:ascii="Times New Roman" w:hAnsi="Times New Roman" w:cs="Times New Roman"/>
          <w:sz w:val="30"/>
          <w:szCs w:val="30"/>
        </w:rPr>
        <w:t xml:space="preserve">размера </w:t>
      </w:r>
      <w:r w:rsidR="00F81B0C" w:rsidRPr="00E21027">
        <w:rPr>
          <w:rFonts w:ascii="Times New Roman" w:hAnsi="Times New Roman" w:cs="Times New Roman"/>
          <w:sz w:val="30"/>
          <w:szCs w:val="30"/>
        </w:rPr>
        <w:t>ставки рефинансирования</w:t>
      </w:r>
      <w:r>
        <w:rPr>
          <w:rFonts w:ascii="Times New Roman" w:hAnsi="Times New Roman" w:cs="Times New Roman"/>
          <w:sz w:val="30"/>
          <w:szCs w:val="30"/>
        </w:rPr>
        <w:t xml:space="preserve"> на день выплаты процентов</w:t>
      </w:r>
      <w:r w:rsidR="00780B45" w:rsidRPr="00E21027">
        <w:rPr>
          <w:rFonts w:ascii="Times New Roman" w:hAnsi="Times New Roman" w:cs="Times New Roman"/>
          <w:sz w:val="30"/>
          <w:szCs w:val="30"/>
        </w:rPr>
        <w:t>.</w:t>
      </w:r>
    </w:p>
    <w:p w:rsidR="00F81B0C" w:rsidRPr="00E21027" w:rsidRDefault="00F81B0C" w:rsidP="00C7049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Размер процентов</w:t>
      </w:r>
      <w:r w:rsidR="00FD64C5">
        <w:rPr>
          <w:rFonts w:ascii="Times New Roman" w:hAnsi="Times New Roman" w:cs="Times New Roman"/>
          <w:sz w:val="30"/>
          <w:szCs w:val="30"/>
        </w:rPr>
        <w:t>, подлежащий уплате,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r w:rsidR="00FD64C5" w:rsidRPr="00E21027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Pr="00E21027">
        <w:rPr>
          <w:rFonts w:ascii="Times New Roman" w:hAnsi="Times New Roman" w:cs="Times New Roman"/>
          <w:sz w:val="30"/>
          <w:szCs w:val="30"/>
        </w:rPr>
        <w:t>по решению банка</w:t>
      </w:r>
      <w:r w:rsidR="00780B45" w:rsidRPr="00E21027">
        <w:rPr>
          <w:rFonts w:ascii="Times New Roman" w:hAnsi="Times New Roman" w:cs="Times New Roman"/>
          <w:sz w:val="30"/>
          <w:szCs w:val="30"/>
        </w:rPr>
        <w:t>.</w:t>
      </w:r>
    </w:p>
    <w:p w:rsidR="00F81B0C" w:rsidRPr="00E21027" w:rsidRDefault="00F81B0C" w:rsidP="00F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1B0C" w:rsidRPr="00E21027" w:rsidRDefault="00F81B0C" w:rsidP="00F8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Ответ номер 1. </w:t>
      </w:r>
      <w:r w:rsidRPr="00E21027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E21027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E21027">
        <w:rPr>
          <w:rFonts w:ascii="Times New Roman" w:hAnsi="Times New Roman" w:cs="Times New Roman"/>
          <w:sz w:val="30"/>
          <w:szCs w:val="30"/>
        </w:rPr>
        <w:t xml:space="preserve"> со статьей 187 Банковского кодекса РБ ”</w:t>
      </w:r>
      <w:proofErr w:type="spellStart"/>
      <w:r w:rsidRPr="00E21027">
        <w:rPr>
          <w:rFonts w:ascii="Times New Roman" w:hAnsi="Times New Roman" w:cs="Times New Roman"/>
          <w:sz w:val="30"/>
          <w:szCs w:val="30"/>
        </w:rPr>
        <w:t>Вкладополучатель</w:t>
      </w:r>
      <w:proofErr w:type="spellEnd"/>
      <w:r w:rsidRPr="00E21027">
        <w:rPr>
          <w:rFonts w:ascii="Times New Roman" w:hAnsi="Times New Roman" w:cs="Times New Roman"/>
          <w:sz w:val="30"/>
          <w:szCs w:val="30"/>
        </w:rPr>
        <w:t xml:space="preserve"> выплачивает вкладчику проценты по вкладу (депозиту) в размере, определяемом договором банковского вклада (депозита). Размер процентов по вкладу (депозиту) может быть изменен по соглашению сторон, если иное не предусмотрено договором банковского вклада (де</w:t>
      </w:r>
      <w:r w:rsidR="00FD64C5">
        <w:rPr>
          <w:rFonts w:ascii="Times New Roman" w:hAnsi="Times New Roman" w:cs="Times New Roman"/>
          <w:sz w:val="30"/>
          <w:szCs w:val="30"/>
        </w:rPr>
        <w:t>позита)</w:t>
      </w:r>
      <w:r w:rsidRPr="00E21027">
        <w:rPr>
          <w:rFonts w:ascii="Times New Roman" w:hAnsi="Times New Roman" w:cs="Times New Roman"/>
          <w:sz w:val="30"/>
          <w:szCs w:val="30"/>
        </w:rPr>
        <w:t>“.</w:t>
      </w:r>
    </w:p>
    <w:p w:rsidR="00F81B0C" w:rsidRDefault="00F81B0C" w:rsidP="00F81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1B55" w:rsidRPr="009C7E4B" w:rsidRDefault="00410DD1" w:rsidP="00410D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 w:cs="Times New Roman"/>
          <w:b/>
          <w:bCs/>
          <w:sz w:val="30"/>
          <w:szCs w:val="30"/>
        </w:rPr>
        <w:t>Вопрос 9 (</w:t>
      </w:r>
      <w:r w:rsidR="00A91686" w:rsidRPr="009C7E4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9C7E4B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A91686" w:rsidRPr="009C7E4B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9C7E4B">
        <w:rPr>
          <w:rFonts w:ascii="Times New Roman" w:hAnsi="Times New Roman" w:cs="Times New Roman"/>
          <w:b/>
          <w:bCs/>
          <w:sz w:val="30"/>
          <w:szCs w:val="30"/>
        </w:rPr>
        <w:t>).</w:t>
      </w:r>
      <w:r w:rsidRPr="009C7E4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D1B55" w:rsidRPr="009C7E4B">
        <w:rPr>
          <w:rFonts w:ascii="Times New Roman" w:hAnsi="Times New Roman"/>
          <w:sz w:val="30"/>
          <w:szCs w:val="30"/>
        </w:rPr>
        <w:t>Установите соответствие между видами вкладов и их описанием.</w:t>
      </w:r>
    </w:p>
    <w:p w:rsidR="00410DD1" w:rsidRPr="009C7E4B" w:rsidRDefault="00410DD1" w:rsidP="00410D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D1B55" w:rsidRPr="009C7E4B" w:rsidTr="001533F5">
        <w:tc>
          <w:tcPr>
            <w:tcW w:w="4219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>С</w:t>
            </w:r>
            <w:r w:rsidR="00166145" w:rsidRPr="009C7E4B">
              <w:rPr>
                <w:rFonts w:ascii="Times New Roman" w:hAnsi="Times New Roman"/>
                <w:sz w:val="30"/>
                <w:szCs w:val="30"/>
              </w:rPr>
              <w:t>рочный</w:t>
            </w:r>
            <w:r w:rsidRPr="009C7E4B">
              <w:rPr>
                <w:rFonts w:ascii="Times New Roman" w:hAnsi="Times New Roman"/>
                <w:sz w:val="30"/>
                <w:szCs w:val="30"/>
              </w:rPr>
              <w:t xml:space="preserve"> вклад</w:t>
            </w:r>
          </w:p>
        </w:tc>
        <w:tc>
          <w:tcPr>
            <w:tcW w:w="5352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4"/>
              </w:numPr>
              <w:ind w:left="317" w:firstLine="142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 xml:space="preserve">Возврат вклада осуществляется по </w:t>
            </w:r>
            <w:proofErr w:type="gramStart"/>
            <w:r w:rsidRPr="009C7E4B">
              <w:rPr>
                <w:rFonts w:ascii="Times New Roman" w:hAnsi="Times New Roman"/>
                <w:sz w:val="30"/>
                <w:szCs w:val="30"/>
              </w:rPr>
              <w:t>истечени</w:t>
            </w:r>
            <w:r w:rsidR="00EA0BC9" w:rsidRPr="009C7E4B">
              <w:rPr>
                <w:rFonts w:ascii="Times New Roman" w:hAnsi="Times New Roman"/>
                <w:sz w:val="30"/>
                <w:szCs w:val="30"/>
              </w:rPr>
              <w:t>и</w:t>
            </w:r>
            <w:proofErr w:type="gramEnd"/>
            <w:r w:rsidRPr="009C7E4B">
              <w:rPr>
                <w:rFonts w:ascii="Times New Roman" w:hAnsi="Times New Roman"/>
                <w:sz w:val="30"/>
                <w:szCs w:val="30"/>
              </w:rPr>
              <w:t xml:space="preserve"> срока, определенного договором.</w:t>
            </w:r>
          </w:p>
          <w:p w:rsidR="00037075" w:rsidRPr="009C7E4B" w:rsidRDefault="00037075" w:rsidP="00037075">
            <w:pPr>
              <w:pStyle w:val="a3"/>
              <w:ind w:left="459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B55" w:rsidRPr="009C7E4B" w:rsidTr="001533F5">
        <w:tc>
          <w:tcPr>
            <w:tcW w:w="4219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>Условный вклад</w:t>
            </w:r>
          </w:p>
        </w:tc>
        <w:tc>
          <w:tcPr>
            <w:tcW w:w="5352" w:type="dxa"/>
          </w:tcPr>
          <w:p w:rsidR="004D1B55" w:rsidRPr="009C7E4B" w:rsidRDefault="00166145" w:rsidP="00C70495">
            <w:pPr>
              <w:pStyle w:val="a3"/>
              <w:numPr>
                <w:ilvl w:val="0"/>
                <w:numId w:val="24"/>
              </w:numPr>
              <w:ind w:left="317" w:firstLine="142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 xml:space="preserve">Деньги с такого вклада можно снимать в любое время без потери процентов, но процентная ставка </w:t>
            </w:r>
            <w:r w:rsidR="001533F5" w:rsidRPr="009C7E4B">
              <w:rPr>
                <w:rFonts w:ascii="Times New Roman" w:hAnsi="Times New Roman"/>
                <w:sz w:val="30"/>
                <w:szCs w:val="30"/>
              </w:rPr>
              <w:t xml:space="preserve">по нему </w:t>
            </w:r>
            <w:r w:rsidRPr="009C7E4B">
              <w:rPr>
                <w:rFonts w:ascii="Times New Roman" w:hAnsi="Times New Roman"/>
                <w:sz w:val="30"/>
                <w:szCs w:val="30"/>
              </w:rPr>
              <w:t>ниже по сравнению с другими видами вкладо</w:t>
            </w:r>
            <w:r w:rsidR="00037075" w:rsidRPr="009C7E4B">
              <w:rPr>
                <w:rFonts w:ascii="Times New Roman" w:hAnsi="Times New Roman"/>
                <w:sz w:val="30"/>
                <w:szCs w:val="30"/>
              </w:rPr>
              <w:t>в.</w:t>
            </w:r>
          </w:p>
          <w:p w:rsidR="00037075" w:rsidRPr="009C7E4B" w:rsidRDefault="00037075" w:rsidP="00037075">
            <w:pPr>
              <w:pStyle w:val="a3"/>
              <w:ind w:left="459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B55" w:rsidRPr="009C7E4B" w:rsidTr="001533F5">
        <w:tc>
          <w:tcPr>
            <w:tcW w:w="4219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C7E4B">
              <w:rPr>
                <w:rFonts w:ascii="Times New Roman" w:hAnsi="Times New Roman"/>
                <w:sz w:val="30"/>
                <w:szCs w:val="30"/>
              </w:rPr>
              <w:t>Онлайн</w:t>
            </w:r>
            <w:proofErr w:type="spellEnd"/>
            <w:r w:rsidRPr="009C7E4B">
              <w:rPr>
                <w:rFonts w:ascii="Times New Roman" w:hAnsi="Times New Roman"/>
                <w:sz w:val="30"/>
                <w:szCs w:val="30"/>
              </w:rPr>
              <w:t xml:space="preserve"> вклад</w:t>
            </w:r>
          </w:p>
        </w:tc>
        <w:tc>
          <w:tcPr>
            <w:tcW w:w="5352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4"/>
              </w:numPr>
              <w:ind w:left="317" w:firstLine="142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>В</w:t>
            </w:r>
            <w:r w:rsidR="004D1B55" w:rsidRPr="009C7E4B">
              <w:rPr>
                <w:rFonts w:ascii="Times New Roman" w:hAnsi="Times New Roman"/>
                <w:sz w:val="30"/>
                <w:szCs w:val="30"/>
              </w:rPr>
              <w:t>клад, открываемый без визита в банк</w:t>
            </w:r>
            <w:r w:rsidRPr="009C7E4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037075" w:rsidRPr="009C7E4B" w:rsidRDefault="00037075" w:rsidP="00037075">
            <w:pPr>
              <w:pStyle w:val="a3"/>
              <w:ind w:left="459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B55" w:rsidRPr="009C7E4B" w:rsidTr="001533F5">
        <w:tc>
          <w:tcPr>
            <w:tcW w:w="4219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>Вклад до</w:t>
            </w:r>
            <w:r w:rsidR="004D1B55" w:rsidRPr="009C7E4B">
              <w:rPr>
                <w:rFonts w:ascii="Times New Roman" w:hAnsi="Times New Roman"/>
                <w:sz w:val="30"/>
                <w:szCs w:val="30"/>
              </w:rPr>
              <w:t xml:space="preserve"> востребования</w:t>
            </w:r>
          </w:p>
        </w:tc>
        <w:tc>
          <w:tcPr>
            <w:tcW w:w="5352" w:type="dxa"/>
          </w:tcPr>
          <w:p w:rsidR="004D1B55" w:rsidRPr="009C7E4B" w:rsidRDefault="001533F5" w:rsidP="00C70495">
            <w:pPr>
              <w:pStyle w:val="a3"/>
              <w:numPr>
                <w:ilvl w:val="0"/>
                <w:numId w:val="24"/>
              </w:numPr>
              <w:ind w:left="317" w:firstLine="142"/>
              <w:rPr>
                <w:rFonts w:ascii="Times New Roman" w:hAnsi="Times New Roman"/>
                <w:sz w:val="30"/>
                <w:szCs w:val="30"/>
              </w:rPr>
            </w:pPr>
            <w:r w:rsidRPr="009C7E4B">
              <w:rPr>
                <w:rFonts w:ascii="Times New Roman" w:hAnsi="Times New Roman"/>
                <w:sz w:val="30"/>
                <w:szCs w:val="30"/>
              </w:rPr>
              <w:t>Возврат вклада осуществляется при наступлении определенного условия (события), зафиксированного в договоре.</w:t>
            </w:r>
          </w:p>
        </w:tc>
      </w:tr>
    </w:tbl>
    <w:p w:rsidR="004D1B55" w:rsidRPr="009C7E4B" w:rsidRDefault="004D1B55" w:rsidP="00410D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D1B55" w:rsidRPr="009C7E4B" w:rsidRDefault="004D1B55" w:rsidP="004D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7E4B">
        <w:rPr>
          <w:rFonts w:ascii="Times New Roman" w:hAnsi="Times New Roman" w:cs="Times New Roman"/>
          <w:sz w:val="30"/>
          <w:szCs w:val="30"/>
        </w:rPr>
        <w:t>Запишите ответ в виде последовательности цифр и соответствующих им букв (без каких-либо символов) ____________.</w:t>
      </w:r>
    </w:p>
    <w:p w:rsidR="00166145" w:rsidRPr="009C7E4B" w:rsidRDefault="00166145" w:rsidP="004D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0DD1" w:rsidRPr="009C7E4B" w:rsidRDefault="00410DD1" w:rsidP="00B463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C7E4B">
        <w:rPr>
          <w:rFonts w:ascii="Times New Roman" w:hAnsi="Times New Roman"/>
          <w:b/>
          <w:sz w:val="30"/>
          <w:szCs w:val="30"/>
        </w:rPr>
        <w:t>Ответ 1</w:t>
      </w:r>
      <w:r w:rsidR="001533F5" w:rsidRPr="009C7E4B">
        <w:rPr>
          <w:rFonts w:ascii="Times New Roman" w:hAnsi="Times New Roman"/>
          <w:b/>
          <w:sz w:val="30"/>
          <w:szCs w:val="30"/>
        </w:rPr>
        <w:t>А2</w:t>
      </w:r>
      <w:r w:rsidR="008D64C2" w:rsidRPr="009C7E4B">
        <w:rPr>
          <w:rFonts w:ascii="Times New Roman" w:hAnsi="Times New Roman"/>
          <w:b/>
          <w:sz w:val="30"/>
          <w:szCs w:val="30"/>
          <w:lang w:val="en-US"/>
        </w:rPr>
        <w:t>D</w:t>
      </w:r>
      <w:r w:rsidR="001533F5" w:rsidRPr="009C7E4B">
        <w:rPr>
          <w:rFonts w:ascii="Times New Roman" w:hAnsi="Times New Roman"/>
          <w:b/>
          <w:sz w:val="30"/>
          <w:szCs w:val="30"/>
        </w:rPr>
        <w:t>3</w:t>
      </w:r>
      <w:r w:rsidR="008D64C2" w:rsidRPr="009C7E4B">
        <w:rPr>
          <w:rFonts w:ascii="Times New Roman" w:hAnsi="Times New Roman"/>
          <w:b/>
          <w:sz w:val="30"/>
          <w:szCs w:val="30"/>
          <w:lang w:val="en-US"/>
        </w:rPr>
        <w:t>C</w:t>
      </w:r>
      <w:r w:rsidR="001533F5" w:rsidRPr="009C7E4B">
        <w:rPr>
          <w:rFonts w:ascii="Times New Roman" w:hAnsi="Times New Roman"/>
          <w:b/>
          <w:sz w:val="30"/>
          <w:szCs w:val="30"/>
        </w:rPr>
        <w:t>4</w:t>
      </w:r>
      <w:r w:rsidR="008D64C2" w:rsidRPr="009C7E4B">
        <w:rPr>
          <w:rFonts w:ascii="Times New Roman" w:hAnsi="Times New Roman"/>
          <w:b/>
          <w:sz w:val="30"/>
          <w:szCs w:val="30"/>
          <w:lang w:val="en-US"/>
        </w:rPr>
        <w:t>B</w:t>
      </w:r>
      <w:r w:rsidRPr="009C7E4B">
        <w:rPr>
          <w:rFonts w:ascii="Times New Roman" w:hAnsi="Times New Roman"/>
          <w:b/>
          <w:sz w:val="30"/>
          <w:szCs w:val="30"/>
        </w:rPr>
        <w:t xml:space="preserve">. </w:t>
      </w:r>
    </w:p>
    <w:p w:rsidR="00B46302" w:rsidRPr="009C7E4B" w:rsidRDefault="00B46302" w:rsidP="005C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E21027" w:rsidRDefault="009E0419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4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. </w:t>
      </w:r>
      <w:r w:rsidR="00AF3A36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Заимствования</w:t>
      </w:r>
      <w:r w:rsidR="00D21B6E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967369" w:rsidRPr="00E21027" w:rsidRDefault="00967369" w:rsidP="0096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F789A" w:rsidRPr="00E21027" w:rsidRDefault="00967369" w:rsidP="00B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Вопрос </w:t>
      </w:r>
      <w:r w:rsidR="001C3A58" w:rsidRPr="00E21027">
        <w:rPr>
          <w:rFonts w:ascii="Times New Roman" w:hAnsi="Times New Roman" w:cs="Times New Roman"/>
          <w:b/>
          <w:sz w:val="30"/>
          <w:szCs w:val="30"/>
        </w:rPr>
        <w:t>10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D04AD1" w:rsidRPr="00E21027">
        <w:rPr>
          <w:rFonts w:ascii="Times New Roman" w:hAnsi="Times New Roman" w:cs="Times New Roman"/>
          <w:b/>
          <w:sz w:val="30"/>
          <w:szCs w:val="30"/>
        </w:rPr>
        <w:t>4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A91686">
        <w:rPr>
          <w:rFonts w:ascii="Times New Roman" w:hAnsi="Times New Roman" w:cs="Times New Roman"/>
          <w:sz w:val="30"/>
          <w:szCs w:val="30"/>
        </w:rPr>
        <w:t xml:space="preserve"> </w:t>
      </w:r>
      <w:r w:rsidR="00BF789A" w:rsidRPr="00E21027">
        <w:rPr>
          <w:rFonts w:ascii="Times New Roman" w:hAnsi="Times New Roman" w:cs="Times New Roman"/>
          <w:sz w:val="30"/>
          <w:szCs w:val="30"/>
        </w:rPr>
        <w:t xml:space="preserve">При оценке кредитоспособности заявителя (кредитополучателя) </w:t>
      </w:r>
      <w:r w:rsidR="00F6668D">
        <w:rPr>
          <w:rFonts w:ascii="Times New Roman" w:hAnsi="Times New Roman" w:cs="Times New Roman"/>
          <w:sz w:val="30"/>
          <w:szCs w:val="30"/>
        </w:rPr>
        <w:t>–</w:t>
      </w:r>
      <w:r w:rsidR="00BF789A" w:rsidRPr="00E21027">
        <w:rPr>
          <w:rFonts w:ascii="Times New Roman" w:hAnsi="Times New Roman" w:cs="Times New Roman"/>
          <w:sz w:val="30"/>
          <w:szCs w:val="30"/>
        </w:rPr>
        <w:t xml:space="preserve"> физического лица при предоставлении кредита на потребительские нужды банк должен использовать показатель долговой нагрузки. </w:t>
      </w:r>
    </w:p>
    <w:p w:rsidR="00BF789A" w:rsidRPr="00E21027" w:rsidRDefault="00BF789A" w:rsidP="00B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 xml:space="preserve">Указанный показатель не должен превышать: </w:t>
      </w:r>
    </w:p>
    <w:p w:rsidR="00BF789A" w:rsidRPr="00E21027" w:rsidRDefault="00BF789A" w:rsidP="00BF78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789A" w:rsidRPr="00E21027" w:rsidRDefault="00BF789A" w:rsidP="00C704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30 процентов</w:t>
      </w:r>
      <w:r w:rsidR="00B35B7B" w:rsidRPr="00E21027">
        <w:rPr>
          <w:rFonts w:ascii="Times New Roman" w:hAnsi="Times New Roman" w:cs="Times New Roman"/>
          <w:sz w:val="30"/>
          <w:szCs w:val="30"/>
        </w:rPr>
        <w:t>.</w:t>
      </w:r>
    </w:p>
    <w:p w:rsidR="00BF789A" w:rsidRPr="00E21027" w:rsidRDefault="00BF789A" w:rsidP="00C704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40 процентов</w:t>
      </w:r>
      <w:r w:rsidR="00B35B7B" w:rsidRPr="00E21027">
        <w:rPr>
          <w:rFonts w:ascii="Times New Roman" w:hAnsi="Times New Roman" w:cs="Times New Roman"/>
          <w:sz w:val="30"/>
          <w:szCs w:val="30"/>
        </w:rPr>
        <w:t>.</w:t>
      </w:r>
    </w:p>
    <w:p w:rsidR="00BF789A" w:rsidRPr="00E21027" w:rsidRDefault="00BF789A" w:rsidP="00C704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50 процентов.</w:t>
      </w:r>
    </w:p>
    <w:p w:rsidR="00967369" w:rsidRPr="00E21027" w:rsidRDefault="00967369" w:rsidP="00967369">
      <w:pPr>
        <w:pStyle w:val="a9"/>
        <w:ind w:left="0" w:hanging="437"/>
        <w:jc w:val="both"/>
        <w:rPr>
          <w:lang w:val="ru-RU"/>
        </w:rPr>
      </w:pPr>
    </w:p>
    <w:p w:rsidR="00AD24F0" w:rsidRPr="00E21027" w:rsidRDefault="00967369" w:rsidP="00BF789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lang w:val="ru-RU"/>
        </w:rPr>
      </w:pPr>
      <w:r w:rsidRPr="00E21027">
        <w:rPr>
          <w:b/>
          <w:lang w:val="ru-RU"/>
        </w:rPr>
        <w:t xml:space="preserve">Ответ номер </w:t>
      </w:r>
      <w:r w:rsidR="00427F8E" w:rsidRPr="00E21027">
        <w:rPr>
          <w:b/>
          <w:lang w:val="ru-RU"/>
        </w:rPr>
        <w:t>2</w:t>
      </w:r>
      <w:r w:rsidRPr="00E21027">
        <w:rPr>
          <w:b/>
          <w:lang w:val="ru-RU"/>
        </w:rPr>
        <w:t>.</w:t>
      </w:r>
      <w:r w:rsidRPr="00E21027">
        <w:rPr>
          <w:lang w:val="ru-RU"/>
        </w:rPr>
        <w:t xml:space="preserve"> </w:t>
      </w:r>
      <w:r w:rsidR="005A5E06" w:rsidRPr="00E21027">
        <w:rPr>
          <w:lang w:val="ru-RU"/>
        </w:rPr>
        <w:t xml:space="preserve">Постановление </w:t>
      </w:r>
      <w:r w:rsidR="00BF789A" w:rsidRPr="00E21027">
        <w:rPr>
          <w:lang w:val="ru-RU"/>
        </w:rPr>
        <w:t xml:space="preserve">Правления Национального банка Республики Беларусь ”О </w:t>
      </w:r>
      <w:proofErr w:type="gramStart"/>
      <w:r w:rsidR="00BF789A" w:rsidRPr="00E21027">
        <w:rPr>
          <w:lang w:val="ru-RU"/>
        </w:rPr>
        <w:t>порядке</w:t>
      </w:r>
      <w:proofErr w:type="gramEnd"/>
      <w:r w:rsidR="00BF789A" w:rsidRPr="00E21027">
        <w:rPr>
          <w:lang w:val="ru-RU"/>
        </w:rPr>
        <w:t xml:space="preserve"> предоставления денежных средств в форме кредита и их возврата“ от 29.03.2018 г. № 103  (пункт 13).</w:t>
      </w:r>
    </w:p>
    <w:p w:rsidR="00BF789A" w:rsidRPr="00E21027" w:rsidRDefault="00BF789A" w:rsidP="009C25D8">
      <w:pPr>
        <w:pStyle w:val="a9"/>
        <w:ind w:left="0" w:firstLine="709"/>
        <w:jc w:val="both"/>
        <w:rPr>
          <w:b/>
          <w:bCs/>
          <w:lang w:val="ru-RU"/>
        </w:rPr>
      </w:pPr>
    </w:p>
    <w:p w:rsidR="002D54AD" w:rsidRPr="002D54AD" w:rsidRDefault="00AD24F0" w:rsidP="002D54A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E21027">
        <w:rPr>
          <w:rFonts w:ascii="Times New Roman" w:hAnsi="Times New Roman" w:cs="Times New Roman"/>
          <w:bCs/>
          <w:sz w:val="30"/>
          <w:szCs w:val="30"/>
        </w:rPr>
        <w:t xml:space="preserve">Вопрос </w:t>
      </w:r>
      <w:r w:rsidR="001C3A58" w:rsidRPr="00E21027">
        <w:rPr>
          <w:rFonts w:ascii="Times New Roman" w:hAnsi="Times New Roman" w:cs="Times New Roman"/>
          <w:bCs/>
          <w:sz w:val="30"/>
          <w:szCs w:val="30"/>
        </w:rPr>
        <w:t>11</w:t>
      </w:r>
      <w:r w:rsidRPr="00E21027">
        <w:rPr>
          <w:rFonts w:ascii="Times New Roman" w:hAnsi="Times New Roman" w:cs="Times New Roman"/>
          <w:sz w:val="30"/>
          <w:szCs w:val="30"/>
        </w:rPr>
        <w:t xml:space="preserve"> (</w:t>
      </w:r>
      <w:r w:rsidR="00A91686">
        <w:rPr>
          <w:rFonts w:ascii="Times New Roman" w:hAnsi="Times New Roman" w:cs="Times New Roman"/>
          <w:sz w:val="30"/>
          <w:szCs w:val="30"/>
        </w:rPr>
        <w:t>4</w:t>
      </w:r>
      <w:r w:rsidR="00771CF3" w:rsidRPr="00E21027">
        <w:rPr>
          <w:rFonts w:ascii="Times New Roman" w:hAnsi="Times New Roman" w:cs="Times New Roman"/>
          <w:sz w:val="30"/>
          <w:szCs w:val="30"/>
        </w:rPr>
        <w:t xml:space="preserve"> балл</w:t>
      </w:r>
      <w:r w:rsidR="00A91686">
        <w:rPr>
          <w:rFonts w:ascii="Times New Roman" w:hAnsi="Times New Roman" w:cs="Times New Roman"/>
          <w:sz w:val="30"/>
          <w:szCs w:val="30"/>
        </w:rPr>
        <w:t>а</w:t>
      </w:r>
      <w:r w:rsidRPr="00E21027">
        <w:rPr>
          <w:rFonts w:ascii="Times New Roman" w:hAnsi="Times New Roman" w:cs="Times New Roman"/>
          <w:sz w:val="30"/>
          <w:szCs w:val="30"/>
        </w:rPr>
        <w:t>).</w:t>
      </w:r>
      <w:r w:rsidRPr="002D54A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D54AD" w:rsidRPr="002D54AD">
        <w:rPr>
          <w:rFonts w:ascii="Times New Roman" w:hAnsi="Times New Roman" w:cs="Times New Roman"/>
          <w:b w:val="0"/>
          <w:sz w:val="30"/>
          <w:szCs w:val="30"/>
        </w:rPr>
        <w:t xml:space="preserve">Настя взяла заем </w:t>
      </w:r>
      <w:r w:rsidR="002D54AD" w:rsidRPr="002D54AD">
        <w:rPr>
          <w:rFonts w:ascii="Times New Roman" w:eastAsia="Calibri" w:hAnsi="Times New Roman" w:cs="Times New Roman"/>
          <w:b w:val="0"/>
          <w:sz w:val="30"/>
          <w:szCs w:val="30"/>
        </w:rPr>
        <w:t>под залог телефона</w:t>
      </w:r>
      <w:r w:rsidR="002D54AD" w:rsidRPr="002D54AD">
        <w:rPr>
          <w:rFonts w:ascii="Times New Roman" w:hAnsi="Times New Roman" w:cs="Times New Roman"/>
          <w:b w:val="0"/>
          <w:sz w:val="30"/>
          <w:szCs w:val="30"/>
        </w:rPr>
        <w:t xml:space="preserve"> в ломбарде в сумме 300 рублей сроком на 1 день </w:t>
      </w:r>
      <w:r w:rsidR="002D54AD" w:rsidRPr="00CE190B">
        <w:rPr>
          <w:rFonts w:ascii="Times New Roman" w:hAnsi="Times New Roman" w:cs="Times New Roman"/>
          <w:b w:val="0"/>
          <w:sz w:val="30"/>
          <w:szCs w:val="30"/>
        </w:rPr>
        <w:t xml:space="preserve">под ставку </w:t>
      </w:r>
      <w:r w:rsidR="00CE190B">
        <w:rPr>
          <w:rFonts w:ascii="Times New Roman" w:hAnsi="Times New Roman" w:cs="Times New Roman"/>
          <w:b w:val="0"/>
          <w:sz w:val="30"/>
          <w:szCs w:val="30"/>
        </w:rPr>
        <w:t>400</w:t>
      </w:r>
      <w:r w:rsidR="002D54AD" w:rsidRPr="00CE190B">
        <w:rPr>
          <w:rFonts w:ascii="Times New Roman" w:hAnsi="Times New Roman" w:cs="Times New Roman"/>
          <w:b w:val="0"/>
          <w:sz w:val="30"/>
          <w:szCs w:val="30"/>
        </w:rPr>
        <w:t xml:space="preserve">% </w:t>
      </w:r>
      <w:r w:rsidR="00CE190B">
        <w:rPr>
          <w:rFonts w:ascii="Times New Roman" w:hAnsi="Times New Roman" w:cs="Times New Roman"/>
          <w:b w:val="0"/>
          <w:sz w:val="30"/>
          <w:szCs w:val="30"/>
        </w:rPr>
        <w:t>годовых</w:t>
      </w:r>
      <w:r w:rsidR="002D54AD" w:rsidRPr="00CE190B">
        <w:rPr>
          <w:rFonts w:ascii="Times New Roman" w:hAnsi="Times New Roman" w:cs="Times New Roman"/>
          <w:b w:val="0"/>
          <w:sz w:val="30"/>
          <w:szCs w:val="30"/>
        </w:rPr>
        <w:t>.</w:t>
      </w:r>
      <w:r w:rsidR="002D54AD" w:rsidRPr="002D54AD">
        <w:rPr>
          <w:rFonts w:ascii="Times New Roman" w:hAnsi="Times New Roman" w:cs="Times New Roman"/>
          <w:b w:val="0"/>
          <w:sz w:val="30"/>
          <w:szCs w:val="30"/>
        </w:rPr>
        <w:t xml:space="preserve"> Выкупать свой телефон Настя не стала. Через 30 дней после наступления срока возврата займа ломбард </w:t>
      </w:r>
      <w:r w:rsidR="002D54AD" w:rsidRPr="00CE190B">
        <w:rPr>
          <w:rFonts w:ascii="Times New Roman" w:hAnsi="Times New Roman" w:cs="Times New Roman"/>
          <w:b w:val="0"/>
          <w:sz w:val="30"/>
          <w:szCs w:val="30"/>
        </w:rPr>
        <w:t>реализовал телефон, выручив за него 280 рублей, и обратился к Насте с требованием</w:t>
      </w:r>
      <w:r w:rsidR="002D54AD" w:rsidRPr="002D54AD">
        <w:rPr>
          <w:rFonts w:ascii="Times New Roman" w:eastAsia="Calibri" w:hAnsi="Times New Roman" w:cs="Times New Roman"/>
          <w:b w:val="0"/>
          <w:sz w:val="30"/>
          <w:szCs w:val="30"/>
        </w:rPr>
        <w:t xml:space="preserve"> вернуть 20 рублей (разница между суммой займа и суммой, вырученной от реализации телефона), а также выплатить процентное вознаграждение за фактический срок пользования займом. Правомерны ли требования </w:t>
      </w:r>
      <w:r w:rsidR="002D54AD" w:rsidRPr="002D54AD">
        <w:rPr>
          <w:rFonts w:ascii="Times New Roman" w:hAnsi="Times New Roman" w:cs="Times New Roman"/>
          <w:b w:val="0"/>
          <w:sz w:val="30"/>
          <w:szCs w:val="30"/>
        </w:rPr>
        <w:t>ломбарда</w:t>
      </w:r>
      <w:r w:rsidR="002D54AD" w:rsidRPr="002D54AD">
        <w:rPr>
          <w:rFonts w:ascii="Times New Roman" w:eastAsia="Calibri" w:hAnsi="Times New Roman" w:cs="Times New Roman"/>
          <w:b w:val="0"/>
          <w:sz w:val="30"/>
          <w:szCs w:val="30"/>
        </w:rPr>
        <w:t>?</w:t>
      </w:r>
    </w:p>
    <w:p w:rsidR="002D54AD" w:rsidRPr="00D468A1" w:rsidRDefault="002D54AD" w:rsidP="002D54A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</w:p>
    <w:p w:rsidR="002D54AD" w:rsidRPr="001227FA" w:rsidRDefault="002D54AD" w:rsidP="00C70495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1227FA">
        <w:rPr>
          <w:rFonts w:ascii="Times New Roman" w:eastAsia="Calibri" w:hAnsi="Times New Roman" w:cs="Times New Roman"/>
          <w:b w:val="0"/>
          <w:sz w:val="30"/>
          <w:szCs w:val="30"/>
        </w:rPr>
        <w:t>Требования правомерны</w:t>
      </w:r>
      <w:r w:rsidR="00D9049F">
        <w:rPr>
          <w:rFonts w:ascii="Times New Roman" w:eastAsia="Calibri" w:hAnsi="Times New Roman" w:cs="Times New Roman"/>
          <w:b w:val="0"/>
          <w:sz w:val="30"/>
          <w:szCs w:val="30"/>
        </w:rPr>
        <w:t>,</w:t>
      </w:r>
      <w:r w:rsidRPr="001227FA">
        <w:rPr>
          <w:rFonts w:ascii="Times New Roman" w:eastAsia="Calibri" w:hAnsi="Times New Roman" w:cs="Times New Roman"/>
          <w:b w:val="0"/>
          <w:sz w:val="30"/>
          <w:szCs w:val="30"/>
        </w:rPr>
        <w:t xml:space="preserve"> Настя обязана вернуть как 20 рублей, так и уплатить проценты за фактическое время пользования займом</w:t>
      </w:r>
      <w:r>
        <w:rPr>
          <w:rFonts w:ascii="Times New Roman" w:eastAsia="Calibri" w:hAnsi="Times New Roman" w:cs="Times New Roman"/>
          <w:b w:val="0"/>
          <w:sz w:val="30"/>
          <w:szCs w:val="30"/>
        </w:rPr>
        <w:t>.</w:t>
      </w:r>
    </w:p>
    <w:p w:rsidR="002D54AD" w:rsidRPr="001227FA" w:rsidRDefault="002D54AD" w:rsidP="00C70495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1227FA">
        <w:rPr>
          <w:rFonts w:ascii="Times New Roman" w:eastAsia="Calibri" w:hAnsi="Times New Roman" w:cs="Times New Roman"/>
          <w:b w:val="0"/>
          <w:sz w:val="30"/>
          <w:szCs w:val="30"/>
        </w:rPr>
        <w:t>Требования правомерны, но лишь в части возврата 20 рублей</w:t>
      </w:r>
      <w:r>
        <w:rPr>
          <w:rFonts w:ascii="Times New Roman" w:eastAsia="Calibri" w:hAnsi="Times New Roman" w:cs="Times New Roman"/>
          <w:b w:val="0"/>
          <w:sz w:val="30"/>
          <w:szCs w:val="30"/>
        </w:rPr>
        <w:t>.</w:t>
      </w:r>
    </w:p>
    <w:p w:rsidR="002D54AD" w:rsidRDefault="002D54AD" w:rsidP="00C70495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1227FA">
        <w:rPr>
          <w:rFonts w:ascii="Times New Roman" w:eastAsia="Calibri" w:hAnsi="Times New Roman" w:cs="Times New Roman"/>
          <w:b w:val="0"/>
          <w:sz w:val="30"/>
          <w:szCs w:val="30"/>
        </w:rPr>
        <w:t>Требования неправомерны, в рассматриваемой ситуации Настя не обязана возвращать ни 20 рублей, ни уплачивать проценты за пользование займом.</w:t>
      </w:r>
    </w:p>
    <w:p w:rsidR="002D54AD" w:rsidRPr="001227FA" w:rsidRDefault="002D54AD" w:rsidP="002D54AD">
      <w:pPr>
        <w:pStyle w:val="ConsPlusTitle"/>
        <w:ind w:left="1068"/>
        <w:jc w:val="both"/>
        <w:rPr>
          <w:rFonts w:ascii="Times New Roman" w:eastAsia="Calibri" w:hAnsi="Times New Roman" w:cs="Times New Roman"/>
          <w:b w:val="0"/>
          <w:sz w:val="30"/>
          <w:szCs w:val="30"/>
        </w:rPr>
      </w:pPr>
    </w:p>
    <w:p w:rsidR="002D54AD" w:rsidRPr="001227FA" w:rsidRDefault="002D54AD" w:rsidP="002D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4AD">
        <w:rPr>
          <w:rFonts w:ascii="Times New Roman" w:hAnsi="Times New Roman" w:cs="Times New Roman"/>
          <w:b/>
          <w:sz w:val="30"/>
          <w:szCs w:val="30"/>
        </w:rPr>
        <w:t>Ответ номер 3</w:t>
      </w:r>
      <w:r w:rsidRPr="001227FA">
        <w:rPr>
          <w:rFonts w:ascii="Times New Roman" w:hAnsi="Times New Roman" w:cs="Times New Roman"/>
          <w:b/>
          <w:sz w:val="30"/>
          <w:szCs w:val="30"/>
        </w:rPr>
        <w:t>:</w:t>
      </w:r>
      <w:r w:rsidRPr="001227FA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1227FA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1227FA">
        <w:rPr>
          <w:rFonts w:ascii="Times New Roman" w:hAnsi="Times New Roman" w:cs="Times New Roman"/>
          <w:sz w:val="30"/>
          <w:szCs w:val="30"/>
        </w:rPr>
        <w:t xml:space="preserve"> невозвращения в установленный срок суммы займа, обеспеченного залогом вещей в ломбарде, ломбард вправе по истечении льготного месячного срока продать эту вещь в порядке, установленном для реализации заложенного имущества. </w:t>
      </w:r>
      <w:proofErr w:type="gramStart"/>
      <w:r w:rsidRPr="001227FA">
        <w:rPr>
          <w:rFonts w:ascii="Times New Roman" w:hAnsi="Times New Roman" w:cs="Times New Roman"/>
          <w:sz w:val="30"/>
          <w:szCs w:val="30"/>
        </w:rPr>
        <w:t>После этого требования ломбарда к залогодателю (должнику) погашаются, даже если сумма, вырученная от реализации заложенного имущества, недостаточна для их полного удовлетворения (Гражданский кодекс Республики Беларусь от 7 декабря 1998 г. № 218-З (статья 339).</w:t>
      </w:r>
      <w:proofErr w:type="gramEnd"/>
    </w:p>
    <w:p w:rsidR="002D54AD" w:rsidRDefault="002D54AD" w:rsidP="002D54A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A335F" w:rsidRPr="00BD3332" w:rsidRDefault="000B0CDB" w:rsidP="002D54A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BD3332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092B60" w:rsidRPr="00BD3332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1C3A58" w:rsidRPr="00BD3332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BD333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609E2" w:rsidRPr="00BD3332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A91686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BD3332">
        <w:rPr>
          <w:rFonts w:ascii="Times New Roman" w:eastAsia="Calibri" w:hAnsi="Times New Roman" w:cs="Times New Roman"/>
          <w:b/>
          <w:sz w:val="30"/>
          <w:szCs w:val="30"/>
        </w:rPr>
        <w:t xml:space="preserve"> балл</w:t>
      </w:r>
      <w:r w:rsidR="00A91686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BD3332">
        <w:rPr>
          <w:rFonts w:ascii="Times New Roman" w:eastAsia="Calibri" w:hAnsi="Times New Roman" w:cs="Times New Roman"/>
          <w:b/>
          <w:sz w:val="30"/>
          <w:szCs w:val="30"/>
        </w:rPr>
        <w:t>).</w:t>
      </w:r>
      <w:r w:rsidRPr="00CE190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A335F" w:rsidRPr="00BD3332">
        <w:rPr>
          <w:rFonts w:ascii="Times New Roman" w:hAnsi="Times New Roman" w:cs="Times New Roman"/>
          <w:bCs/>
          <w:iCs/>
          <w:sz w:val="30"/>
          <w:szCs w:val="30"/>
          <w:lang w:val="be-BY"/>
        </w:rPr>
        <w:t>Кредитный скоринг – это:</w:t>
      </w:r>
    </w:p>
    <w:p w:rsidR="003A335F" w:rsidRPr="003A335F" w:rsidRDefault="003A335F" w:rsidP="003A335F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A335F" w:rsidRPr="00FD64C5" w:rsidRDefault="00FD64C5" w:rsidP="00C70495">
      <w:pPr>
        <w:pStyle w:val="af8"/>
        <w:numPr>
          <w:ilvl w:val="0"/>
          <w:numId w:val="21"/>
        </w:numPr>
        <w:spacing w:line="16" w:lineRule="atLeast"/>
        <w:ind w:left="0" w:firstLine="709"/>
        <w:jc w:val="both"/>
        <w:rPr>
          <w:b w:val="0"/>
          <w:bCs w:val="0"/>
          <w:i w:val="0"/>
          <w:iCs w:val="0"/>
          <w:sz w:val="30"/>
          <w:szCs w:val="30"/>
        </w:rPr>
      </w:pPr>
      <w:r w:rsidRPr="00FD64C5">
        <w:rPr>
          <w:b w:val="0"/>
          <w:bCs w:val="0"/>
          <w:i w:val="0"/>
          <w:iCs w:val="0"/>
          <w:sz w:val="30"/>
          <w:szCs w:val="30"/>
        </w:rPr>
        <w:t>Негативная информация о должнике.</w:t>
      </w:r>
    </w:p>
    <w:p w:rsidR="003A335F" w:rsidRPr="00FD64C5" w:rsidRDefault="00FD64C5" w:rsidP="00C70495">
      <w:pPr>
        <w:pStyle w:val="af8"/>
        <w:numPr>
          <w:ilvl w:val="0"/>
          <w:numId w:val="21"/>
        </w:numPr>
        <w:spacing w:line="16" w:lineRule="atLeast"/>
        <w:ind w:left="0" w:firstLine="709"/>
        <w:jc w:val="both"/>
        <w:rPr>
          <w:b w:val="0"/>
          <w:bCs w:val="0"/>
          <w:i w:val="0"/>
          <w:iCs w:val="0"/>
          <w:sz w:val="30"/>
          <w:szCs w:val="30"/>
        </w:rPr>
      </w:pPr>
      <w:r w:rsidRPr="00FD64C5">
        <w:rPr>
          <w:b w:val="0"/>
          <w:bCs w:val="0"/>
          <w:i w:val="0"/>
          <w:iCs w:val="0"/>
          <w:sz w:val="30"/>
          <w:szCs w:val="30"/>
        </w:rPr>
        <w:t>С</w:t>
      </w:r>
      <w:r w:rsidR="003A335F" w:rsidRPr="00FD64C5">
        <w:rPr>
          <w:b w:val="0"/>
          <w:bCs w:val="0"/>
          <w:i w:val="0"/>
          <w:iCs w:val="0"/>
          <w:sz w:val="30"/>
          <w:szCs w:val="30"/>
        </w:rPr>
        <w:t>корость и своевременност</w:t>
      </w:r>
      <w:r w:rsidRPr="00FD64C5">
        <w:rPr>
          <w:b w:val="0"/>
          <w:bCs w:val="0"/>
          <w:i w:val="0"/>
          <w:iCs w:val="0"/>
          <w:sz w:val="30"/>
          <w:szCs w:val="30"/>
        </w:rPr>
        <w:t>ь погашения кредита и процентов.</w:t>
      </w:r>
    </w:p>
    <w:p w:rsidR="003A335F" w:rsidRPr="00FD64C5" w:rsidRDefault="00FD64C5" w:rsidP="00C70495">
      <w:pPr>
        <w:pStyle w:val="af8"/>
        <w:numPr>
          <w:ilvl w:val="0"/>
          <w:numId w:val="21"/>
        </w:numPr>
        <w:spacing w:line="16" w:lineRule="atLeast"/>
        <w:ind w:left="0" w:firstLine="709"/>
        <w:jc w:val="both"/>
        <w:rPr>
          <w:b w:val="0"/>
          <w:bCs w:val="0"/>
          <w:i w:val="0"/>
          <w:iCs w:val="0"/>
          <w:sz w:val="30"/>
          <w:szCs w:val="30"/>
          <w:lang w:val="be-BY"/>
        </w:rPr>
      </w:pPr>
      <w:r w:rsidRPr="00FD64C5">
        <w:rPr>
          <w:b w:val="0"/>
          <w:bCs w:val="0"/>
          <w:i w:val="0"/>
          <w:iCs w:val="0"/>
          <w:sz w:val="30"/>
          <w:szCs w:val="30"/>
          <w:lang w:val="be-BY"/>
        </w:rPr>
        <w:t>С</w:t>
      </w:r>
      <w:r w:rsidR="003A335F" w:rsidRPr="00FD64C5">
        <w:rPr>
          <w:b w:val="0"/>
          <w:bCs w:val="0"/>
          <w:i w:val="0"/>
          <w:iCs w:val="0"/>
          <w:sz w:val="30"/>
          <w:szCs w:val="30"/>
          <w:lang w:val="be-BY"/>
        </w:rPr>
        <w:t>истема присвоения баллов кредитополучателю на основании его способно</w:t>
      </w:r>
      <w:r w:rsidRPr="00FD64C5">
        <w:rPr>
          <w:b w:val="0"/>
          <w:bCs w:val="0"/>
          <w:i w:val="0"/>
          <w:iCs w:val="0"/>
          <w:sz w:val="30"/>
          <w:szCs w:val="30"/>
          <w:lang w:val="be-BY"/>
        </w:rPr>
        <w:t>сти и потенциала погасить долг.</w:t>
      </w:r>
    </w:p>
    <w:p w:rsidR="003A335F" w:rsidRPr="00BD3332" w:rsidRDefault="003A335F" w:rsidP="003A335F">
      <w:pPr>
        <w:pStyle w:val="af8"/>
        <w:spacing w:line="16" w:lineRule="atLeast"/>
        <w:jc w:val="both"/>
        <w:rPr>
          <w:b w:val="0"/>
          <w:bCs w:val="0"/>
          <w:i w:val="0"/>
          <w:iCs w:val="0"/>
          <w:sz w:val="30"/>
          <w:szCs w:val="30"/>
        </w:rPr>
      </w:pPr>
    </w:p>
    <w:p w:rsidR="003A335F" w:rsidRPr="00E21027" w:rsidRDefault="003A335F" w:rsidP="003A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E21027">
        <w:rPr>
          <w:rFonts w:ascii="Times New Roman" w:hAnsi="Times New Roman" w:cs="Times New Roman"/>
          <w:sz w:val="30"/>
          <w:szCs w:val="30"/>
        </w:rPr>
        <w:t xml:space="preserve">. </w:t>
      </w:r>
      <w:r w:rsidRPr="003A335F">
        <w:rPr>
          <w:rFonts w:ascii="Times New Roman" w:hAnsi="Times New Roman"/>
          <w:sz w:val="30"/>
          <w:szCs w:val="30"/>
          <w:lang w:val="be-BY"/>
        </w:rPr>
        <w:t xml:space="preserve">Кредитный скоринг </w:t>
      </w:r>
      <w:r w:rsidR="00F6668D">
        <w:rPr>
          <w:rFonts w:ascii="Times New Roman" w:hAnsi="Times New Roman"/>
          <w:sz w:val="30"/>
          <w:szCs w:val="30"/>
          <w:lang w:val="be-BY"/>
        </w:rPr>
        <w:t>–</w:t>
      </w:r>
      <w:r w:rsidRPr="003A335F">
        <w:rPr>
          <w:rFonts w:ascii="Times New Roman" w:hAnsi="Times New Roman"/>
          <w:sz w:val="30"/>
          <w:szCs w:val="30"/>
        </w:rPr>
        <w:t xml:space="preserve"> это </w:t>
      </w:r>
      <w:r w:rsidRPr="003A335F">
        <w:rPr>
          <w:rFonts w:ascii="Times New Roman" w:hAnsi="Times New Roman"/>
          <w:sz w:val="30"/>
          <w:szCs w:val="30"/>
          <w:lang w:val="be-BY"/>
        </w:rPr>
        <w:t>система присвоения баллов кредитополучателю на основании его способности и потенциала погасить долг.</w:t>
      </w:r>
    </w:p>
    <w:p w:rsidR="005D775E" w:rsidRPr="00E21027" w:rsidRDefault="005D775E" w:rsidP="005815B2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0419" w:rsidRPr="00E21027" w:rsidRDefault="009E0419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Тема 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5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Цифровой </w:t>
      </w:r>
      <w:proofErr w:type="spellStart"/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банкинг</w:t>
      </w:r>
      <w:proofErr w:type="spellEnd"/>
      <w:r w:rsidR="00272C8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D04AD1" w:rsidRPr="00E21027" w:rsidRDefault="00D04AD1" w:rsidP="00D04AD1">
      <w:pPr>
        <w:pStyle w:val="a9"/>
        <w:ind w:left="0" w:right="176" w:firstLine="709"/>
        <w:jc w:val="both"/>
        <w:rPr>
          <w:b/>
          <w:lang w:val="ru-RU"/>
        </w:rPr>
      </w:pPr>
    </w:p>
    <w:p w:rsidR="00814282" w:rsidRPr="009C7E4B" w:rsidRDefault="00814282" w:rsidP="008142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 w:cs="Times New Roman"/>
          <w:b/>
          <w:sz w:val="30"/>
          <w:szCs w:val="30"/>
        </w:rPr>
        <w:t xml:space="preserve">Вопрос 13 (4 балла). </w:t>
      </w:r>
      <w:r w:rsidRPr="009C7E4B">
        <w:rPr>
          <w:rFonts w:ascii="Times New Roman" w:hAnsi="Times New Roman"/>
          <w:sz w:val="30"/>
          <w:szCs w:val="30"/>
        </w:rPr>
        <w:t>Используется ли белорусскими банками технология распознавания биометрических данных своих клиентов при проведении их аутентификации:</w:t>
      </w:r>
    </w:p>
    <w:p w:rsidR="00814282" w:rsidRPr="009C7E4B" w:rsidRDefault="00814282" w:rsidP="008142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14282" w:rsidRPr="009C7E4B" w:rsidRDefault="00814282" w:rsidP="00C7049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>Да, некоторые банки использует такую технологию.</w:t>
      </w:r>
    </w:p>
    <w:p w:rsidR="00814282" w:rsidRPr="009C7E4B" w:rsidRDefault="00814282" w:rsidP="00C7049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 xml:space="preserve">Нет, </w:t>
      </w:r>
      <w:r w:rsidR="009B1DD3" w:rsidRPr="009C7E4B">
        <w:rPr>
          <w:rFonts w:ascii="Times New Roman" w:hAnsi="Times New Roman"/>
          <w:sz w:val="30"/>
          <w:szCs w:val="30"/>
        </w:rPr>
        <w:t xml:space="preserve">в Беларуси </w:t>
      </w:r>
      <w:r w:rsidRPr="009C7E4B">
        <w:rPr>
          <w:rFonts w:ascii="Times New Roman" w:hAnsi="Times New Roman"/>
          <w:sz w:val="30"/>
          <w:szCs w:val="30"/>
        </w:rPr>
        <w:t>это запрещено законодательством.</w:t>
      </w:r>
    </w:p>
    <w:p w:rsidR="00814282" w:rsidRPr="009C7E4B" w:rsidRDefault="00814282" w:rsidP="00C7049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>Нет, банки не используют такую технологию в связи с возникающими высокими рисками для банков при ее использовании.</w:t>
      </w:r>
    </w:p>
    <w:p w:rsidR="00814282" w:rsidRPr="009C7E4B" w:rsidRDefault="00814282" w:rsidP="00814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14282" w:rsidRPr="00814282" w:rsidRDefault="00814282" w:rsidP="00814282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b/>
          <w:sz w:val="30"/>
          <w:szCs w:val="30"/>
        </w:rPr>
        <w:t xml:space="preserve">Ответ номер 1. </w:t>
      </w:r>
      <w:r w:rsidRPr="009C7E4B">
        <w:rPr>
          <w:rFonts w:ascii="Times New Roman" w:hAnsi="Times New Roman"/>
          <w:sz w:val="30"/>
          <w:szCs w:val="30"/>
        </w:rPr>
        <w:t>Да, некоторые банки в Беларуси уже использует такую технологию. Например, в ”</w:t>
      </w:r>
      <w:proofErr w:type="spellStart"/>
      <w:r w:rsidRPr="009C7E4B">
        <w:rPr>
          <w:rFonts w:ascii="Times New Roman" w:hAnsi="Times New Roman"/>
          <w:sz w:val="30"/>
          <w:szCs w:val="30"/>
        </w:rPr>
        <w:t>Приорбанк</w:t>
      </w:r>
      <w:proofErr w:type="spellEnd"/>
      <w:r w:rsidRPr="009C7E4B">
        <w:rPr>
          <w:rFonts w:ascii="Times New Roman" w:hAnsi="Times New Roman"/>
          <w:sz w:val="30"/>
          <w:szCs w:val="30"/>
        </w:rPr>
        <w:t>“ ОАО используется проведение ау</w:t>
      </w:r>
      <w:r w:rsidRPr="00814282">
        <w:rPr>
          <w:rFonts w:ascii="Times New Roman" w:hAnsi="Times New Roman"/>
          <w:sz w:val="30"/>
          <w:szCs w:val="30"/>
        </w:rPr>
        <w:t xml:space="preserve">тентификации по голосу при обслуживании клиента в </w:t>
      </w:r>
      <w:proofErr w:type="spellStart"/>
      <w:r w:rsidRPr="00814282">
        <w:rPr>
          <w:rFonts w:ascii="Times New Roman" w:hAnsi="Times New Roman"/>
          <w:sz w:val="30"/>
          <w:szCs w:val="30"/>
        </w:rPr>
        <w:t>Колл-центре</w:t>
      </w:r>
      <w:proofErr w:type="spellEnd"/>
      <w:r w:rsidRPr="00814282">
        <w:rPr>
          <w:rFonts w:ascii="Times New Roman" w:hAnsi="Times New Roman"/>
          <w:sz w:val="30"/>
          <w:szCs w:val="30"/>
        </w:rPr>
        <w:t>; в ОАО ”</w:t>
      </w:r>
      <w:proofErr w:type="spellStart"/>
      <w:r w:rsidRPr="00814282">
        <w:rPr>
          <w:rFonts w:ascii="Times New Roman" w:hAnsi="Times New Roman"/>
          <w:sz w:val="30"/>
          <w:szCs w:val="30"/>
        </w:rPr>
        <w:t>Белинвестбанк</w:t>
      </w:r>
      <w:proofErr w:type="spellEnd"/>
      <w:r w:rsidRPr="00814282">
        <w:rPr>
          <w:rFonts w:ascii="Times New Roman" w:hAnsi="Times New Roman"/>
          <w:sz w:val="30"/>
          <w:szCs w:val="30"/>
        </w:rPr>
        <w:t>“, ОАО ”</w:t>
      </w:r>
      <w:proofErr w:type="spellStart"/>
      <w:r w:rsidRPr="00814282">
        <w:rPr>
          <w:rFonts w:ascii="Times New Roman" w:hAnsi="Times New Roman"/>
          <w:sz w:val="30"/>
          <w:szCs w:val="30"/>
        </w:rPr>
        <w:t>Белгазпромбанк</w:t>
      </w:r>
      <w:proofErr w:type="spellEnd"/>
      <w:r w:rsidRPr="00814282">
        <w:rPr>
          <w:rFonts w:ascii="Times New Roman" w:hAnsi="Times New Roman"/>
          <w:sz w:val="30"/>
          <w:szCs w:val="30"/>
        </w:rPr>
        <w:t xml:space="preserve">“, ЗАО ”Альфа-Банк“ реализована возможность входа для своих клиентов в </w:t>
      </w:r>
      <w:proofErr w:type="gramStart"/>
      <w:r w:rsidRPr="00814282">
        <w:rPr>
          <w:rFonts w:ascii="Times New Roman" w:hAnsi="Times New Roman"/>
          <w:sz w:val="30"/>
          <w:szCs w:val="30"/>
        </w:rPr>
        <w:t>мобильный</w:t>
      </w:r>
      <w:proofErr w:type="gramEnd"/>
      <w:r w:rsidRPr="008142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14282">
        <w:rPr>
          <w:rFonts w:ascii="Times New Roman" w:hAnsi="Times New Roman"/>
          <w:sz w:val="30"/>
          <w:szCs w:val="30"/>
        </w:rPr>
        <w:t>банкинг</w:t>
      </w:r>
      <w:proofErr w:type="spellEnd"/>
      <w:r w:rsidRPr="00814282">
        <w:rPr>
          <w:rFonts w:ascii="Times New Roman" w:hAnsi="Times New Roman"/>
          <w:sz w:val="30"/>
          <w:szCs w:val="30"/>
        </w:rPr>
        <w:t xml:space="preserve"> по отпечатку пальца.</w:t>
      </w:r>
    </w:p>
    <w:p w:rsidR="00814282" w:rsidRDefault="00814282" w:rsidP="00814282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0A1EC9" w:rsidRPr="00E21027" w:rsidRDefault="009E0419" w:rsidP="000A1EC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Вопрос 1</w:t>
      </w:r>
      <w:r w:rsidR="007C6ED3" w:rsidRPr="00E21027">
        <w:rPr>
          <w:rFonts w:ascii="Times New Roman" w:hAnsi="Times New Roman" w:cs="Times New Roman"/>
          <w:b/>
          <w:sz w:val="30"/>
          <w:szCs w:val="30"/>
        </w:rPr>
        <w:t>4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814282">
        <w:rPr>
          <w:rFonts w:ascii="Times New Roman" w:hAnsi="Times New Roman" w:cs="Times New Roman"/>
          <w:b/>
          <w:sz w:val="30"/>
          <w:szCs w:val="30"/>
        </w:rPr>
        <w:t>2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E21027">
        <w:rPr>
          <w:rFonts w:ascii="Times New Roman" w:hAnsi="Times New Roman" w:cs="Times New Roman"/>
          <w:b/>
          <w:sz w:val="30"/>
          <w:szCs w:val="30"/>
        </w:rPr>
        <w:t>а</w:t>
      </w:r>
      <w:r w:rsidRPr="00E21027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E21027">
        <w:rPr>
          <w:rFonts w:ascii="Times New Roman" w:hAnsi="Times New Roman" w:cs="Times New Roman"/>
          <w:b/>
          <w:sz w:val="30"/>
          <w:szCs w:val="30"/>
        </w:rPr>
        <w:t>.</w:t>
      </w:r>
      <w:r w:rsidRPr="00B463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1EC9" w:rsidRPr="00E21027">
        <w:rPr>
          <w:rFonts w:ascii="Times New Roman" w:hAnsi="Times New Roman" w:cs="Times New Roman"/>
          <w:sz w:val="30"/>
          <w:szCs w:val="30"/>
        </w:rPr>
        <w:t>Кардинг</w:t>
      </w:r>
      <w:proofErr w:type="spellEnd"/>
      <w:r w:rsidR="000A1EC9" w:rsidRPr="00E21027">
        <w:rPr>
          <w:rFonts w:ascii="Times New Roman" w:hAnsi="Times New Roman" w:cs="Times New Roman"/>
          <w:sz w:val="30"/>
          <w:szCs w:val="30"/>
        </w:rPr>
        <w:t xml:space="preserve"> – это:</w:t>
      </w:r>
    </w:p>
    <w:p w:rsidR="000A1EC9" w:rsidRPr="00E21027" w:rsidRDefault="000A1EC9" w:rsidP="000A1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1EC9" w:rsidRDefault="00F43962" w:rsidP="00C7049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К</w:t>
      </w:r>
      <w:r w:rsidR="000A1EC9" w:rsidRPr="00E21027">
        <w:rPr>
          <w:rFonts w:ascii="Times New Roman" w:hAnsi="Times New Roman" w:cs="Times New Roman"/>
          <w:sz w:val="30"/>
          <w:szCs w:val="30"/>
        </w:rPr>
        <w:t>омплекс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финансовых услуг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 для</w:t>
      </w:r>
      <w:r w:rsidR="00820E85">
        <w:rPr>
          <w:rFonts w:ascii="Times New Roman" w:hAnsi="Times New Roman" w:cs="Times New Roman"/>
          <w:sz w:val="30"/>
          <w:szCs w:val="30"/>
        </w:rPr>
        <w:t xml:space="preserve"> </w:t>
      </w:r>
      <w:r w:rsidR="000A1EC9" w:rsidRPr="00E21027">
        <w:rPr>
          <w:rFonts w:ascii="Times New Roman" w:hAnsi="Times New Roman" w:cs="Times New Roman"/>
          <w:sz w:val="30"/>
          <w:szCs w:val="30"/>
        </w:rPr>
        <w:t>производителей и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поставщиков</w:t>
      </w:r>
      <w:r w:rsidR="000A1EC9" w:rsidRPr="00E21027">
        <w:rPr>
          <w:rFonts w:ascii="Times New Roman" w:hAnsi="Times New Roman" w:cs="Times New Roman"/>
          <w:sz w:val="30"/>
          <w:szCs w:val="30"/>
        </w:rPr>
        <w:t>, ведущих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торговую деятельность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 на условиях</w:t>
      </w:r>
      <w:r w:rsidR="00820E85">
        <w:rPr>
          <w:rFonts w:ascii="Times New Roman" w:hAnsi="Times New Roman" w:cs="Times New Roman"/>
          <w:sz w:val="30"/>
          <w:szCs w:val="30"/>
        </w:rPr>
        <w:t xml:space="preserve"> </w:t>
      </w:r>
      <w:r w:rsidR="000A1EC9" w:rsidRPr="00E21027">
        <w:rPr>
          <w:rFonts w:ascii="Times New Roman" w:hAnsi="Times New Roman" w:cs="Times New Roman"/>
          <w:sz w:val="30"/>
          <w:szCs w:val="30"/>
        </w:rPr>
        <w:t>отсрочки платежа.</w:t>
      </w:r>
    </w:p>
    <w:p w:rsidR="00A91686" w:rsidRPr="00E21027" w:rsidRDefault="00A91686" w:rsidP="00C7049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Вид</w:t>
      </w:r>
      <w:r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мошенничества</w:t>
      </w:r>
      <w:r w:rsidRPr="00E21027">
        <w:rPr>
          <w:rFonts w:ascii="Times New Roman" w:hAnsi="Times New Roman" w:cs="Times New Roman"/>
          <w:sz w:val="30"/>
          <w:szCs w:val="30"/>
        </w:rPr>
        <w:t>, при котором производится операция с использованием</w:t>
      </w:r>
      <w:r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sz w:val="30"/>
          <w:szCs w:val="30"/>
        </w:rPr>
        <w:t>платежной карты или ее реквизитов, не инициированная или не подтвержденная ее держателем.</w:t>
      </w:r>
    </w:p>
    <w:p w:rsidR="000A1EC9" w:rsidRPr="00E21027" w:rsidRDefault="00F43962" w:rsidP="00C7049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0A1EC9" w:rsidRPr="00E21027">
        <w:rPr>
          <w:rFonts w:ascii="Times New Roman" w:hAnsi="Times New Roman" w:cs="Times New Roman"/>
          <w:sz w:val="30"/>
          <w:szCs w:val="30"/>
        </w:rPr>
        <w:t>ид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>интернет-мошенничества</w:t>
      </w:r>
      <w:proofErr w:type="spellEnd"/>
      <w:proofErr w:type="gramEnd"/>
      <w:r w:rsidR="000A1EC9" w:rsidRPr="00E21027">
        <w:rPr>
          <w:rFonts w:ascii="Times New Roman" w:hAnsi="Times New Roman" w:cs="Times New Roman"/>
          <w:sz w:val="30"/>
          <w:szCs w:val="30"/>
        </w:rPr>
        <w:t xml:space="preserve">, целью которого является получение 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>доступа к конфиденциальным данным пользователей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 – логинам и паролям.</w:t>
      </w:r>
    </w:p>
    <w:p w:rsidR="000A1EC9" w:rsidRPr="00E21027" w:rsidRDefault="000A1EC9" w:rsidP="000A1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43962" w:rsidRPr="00E21027" w:rsidRDefault="009E0419" w:rsidP="000A1EC9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A91686">
        <w:rPr>
          <w:rFonts w:ascii="Times New Roman" w:hAnsi="Times New Roman" w:cs="Times New Roman"/>
          <w:b/>
          <w:sz w:val="30"/>
          <w:szCs w:val="30"/>
        </w:rPr>
        <w:t>2</w:t>
      </w:r>
      <w:r w:rsidRPr="00E21027">
        <w:rPr>
          <w:rFonts w:ascii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1EC9" w:rsidRPr="00E21027">
        <w:rPr>
          <w:rFonts w:ascii="Times New Roman" w:hAnsi="Times New Roman" w:cs="Times New Roman"/>
          <w:sz w:val="30"/>
          <w:szCs w:val="30"/>
        </w:rPr>
        <w:t>Кардинг</w:t>
      </w:r>
      <w:proofErr w:type="spellEnd"/>
      <w:r w:rsidR="00820E85">
        <w:rPr>
          <w:rFonts w:ascii="Times New Roman" w:hAnsi="Times New Roman" w:cs="Times New Roman"/>
          <w:sz w:val="30"/>
          <w:szCs w:val="30"/>
        </w:rPr>
        <w:t xml:space="preserve"> 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(от англ. </w:t>
      </w:r>
      <w:proofErr w:type="spellStart"/>
      <w:r w:rsidR="000A1EC9" w:rsidRPr="00E21027">
        <w:rPr>
          <w:rFonts w:ascii="Times New Roman" w:hAnsi="Times New Roman" w:cs="Times New Roman"/>
          <w:i/>
          <w:iCs/>
          <w:sz w:val="30"/>
          <w:szCs w:val="30"/>
        </w:rPr>
        <w:t>carding</w:t>
      </w:r>
      <w:proofErr w:type="spellEnd"/>
      <w:r w:rsidR="000A1EC9" w:rsidRPr="00E21027">
        <w:rPr>
          <w:rFonts w:ascii="Times New Roman" w:hAnsi="Times New Roman" w:cs="Times New Roman"/>
          <w:sz w:val="30"/>
          <w:szCs w:val="30"/>
        </w:rPr>
        <w:t>)</w:t>
      </w:r>
      <w:r w:rsidR="00820E85">
        <w:rPr>
          <w:rFonts w:ascii="Times New Roman" w:hAnsi="Times New Roman" w:cs="Times New Roman"/>
          <w:sz w:val="30"/>
          <w:szCs w:val="30"/>
        </w:rPr>
        <w:t xml:space="preserve"> –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 вид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мошенничества</w:t>
      </w:r>
      <w:r w:rsidR="000A1EC9" w:rsidRPr="00E21027">
        <w:rPr>
          <w:rFonts w:ascii="Times New Roman" w:hAnsi="Times New Roman" w:cs="Times New Roman"/>
          <w:sz w:val="30"/>
          <w:szCs w:val="30"/>
        </w:rPr>
        <w:t>, при котором производится операция с использованием</w:t>
      </w:r>
      <w:r w:rsidR="000A1EC9" w:rsidRPr="00E21027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="000A1EC9" w:rsidRPr="00E21027">
        <w:rPr>
          <w:rFonts w:ascii="Times New Roman" w:hAnsi="Times New Roman" w:cs="Times New Roman"/>
          <w:sz w:val="30"/>
          <w:szCs w:val="30"/>
        </w:rPr>
        <w:t xml:space="preserve">платежной карты или ее реквизитов, не инициированная или не подтвержденная ее </w:t>
      </w:r>
      <w:r w:rsidR="000A1EC9" w:rsidRPr="005D775E">
        <w:rPr>
          <w:rFonts w:ascii="Times New Roman" w:hAnsi="Times New Roman" w:cs="Times New Roman"/>
          <w:sz w:val="30"/>
          <w:szCs w:val="30"/>
        </w:rPr>
        <w:t>держателем. (</w:t>
      </w:r>
      <w:proofErr w:type="spellStart"/>
      <w:r w:rsidR="000A1EC9" w:rsidRPr="005D775E">
        <w:rPr>
          <w:rFonts w:ascii="Times New Roman" w:hAnsi="Times New Roman" w:cs="Times New Roman"/>
          <w:sz w:val="30"/>
          <w:szCs w:val="30"/>
        </w:rPr>
        <w:t>Википедия</w:t>
      </w:r>
      <w:proofErr w:type="spellEnd"/>
      <w:r w:rsidR="00F43962" w:rsidRPr="005D775E">
        <w:rPr>
          <w:rFonts w:ascii="Times New Roman" w:hAnsi="Times New Roman" w:cs="Times New Roman"/>
          <w:sz w:val="30"/>
          <w:szCs w:val="30"/>
        </w:rPr>
        <w:t>: https://ru.wikipedia.org</w:t>
      </w:r>
      <w:r w:rsidR="00F43962" w:rsidRPr="00E21027">
        <w:rPr>
          <w:rFonts w:ascii="Times New Roman" w:hAnsi="Times New Roman" w:cs="Times New Roman"/>
          <w:sz w:val="30"/>
          <w:szCs w:val="30"/>
        </w:rPr>
        <w:t>/wiki/Кардинг)</w:t>
      </w:r>
    </w:p>
    <w:p w:rsidR="00D04AD1" w:rsidRPr="00E21027" w:rsidRDefault="00D04AD1" w:rsidP="007F4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E1BAC" w:rsidRPr="00E21027" w:rsidRDefault="007F4931" w:rsidP="005A5E06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Вопрос 1</w:t>
      </w:r>
      <w:r w:rsidR="004F4A8E" w:rsidRPr="00E21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68353E" w:rsidRPr="00E21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</w:t>
      </w:r>
      <w:r w:rsidR="0081428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="0068353E" w:rsidRPr="00E21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балл</w:t>
      </w:r>
      <w:r w:rsidR="0081428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E21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).</w:t>
      </w:r>
      <w:r w:rsidRPr="00E2102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E1BAC" w:rsidRPr="00E21027">
        <w:rPr>
          <w:rFonts w:ascii="Times New Roman" w:hAnsi="Times New Roman" w:cs="Times New Roman"/>
          <w:sz w:val="30"/>
          <w:szCs w:val="30"/>
          <w:shd w:val="clear" w:color="auto" w:fill="FFFFFF"/>
        </w:rPr>
        <w:t>Что такое ”в</w:t>
      </w:r>
      <w:r w:rsidR="00EE1BAC" w:rsidRPr="00E21027">
        <w:rPr>
          <w:rFonts w:ascii="Times New Roman" w:hAnsi="Times New Roman" w:cs="Times New Roman"/>
          <w:sz w:val="30"/>
          <w:szCs w:val="30"/>
        </w:rPr>
        <w:t>иртуальная карточка</w:t>
      </w:r>
      <w:r w:rsidR="00EE1BAC" w:rsidRPr="00E21027">
        <w:rPr>
          <w:rFonts w:ascii="Times New Roman" w:hAnsi="Times New Roman" w:cs="Times New Roman"/>
          <w:sz w:val="30"/>
          <w:szCs w:val="30"/>
          <w:shd w:val="clear" w:color="auto" w:fill="FFFFFF"/>
        </w:rPr>
        <w:t>“?</w:t>
      </w:r>
    </w:p>
    <w:p w:rsidR="00EE1BAC" w:rsidRPr="00E21027" w:rsidRDefault="00EE1BAC" w:rsidP="00EE1B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E1BAC" w:rsidRPr="00E21027" w:rsidRDefault="00EE1BAC" w:rsidP="00C70495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Карточка, эмиссия которой осуществляется без использования заготовки карточки.</w:t>
      </w:r>
    </w:p>
    <w:p w:rsidR="00EE1BAC" w:rsidRPr="00E21027" w:rsidRDefault="00EE1BAC" w:rsidP="00C70495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Карточка, выпущенная в обращение в рамках двух платежных систем.</w:t>
      </w:r>
    </w:p>
    <w:p w:rsidR="00EE1BAC" w:rsidRPr="00E21027" w:rsidRDefault="00EE1BAC" w:rsidP="00C70495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 xml:space="preserve">Карточка, действующая на основе технологии радиочастотной идентификации, позволяющая осуществлять операции без механического </w:t>
      </w:r>
      <w:r w:rsidR="00F44A89" w:rsidRPr="00E21027">
        <w:rPr>
          <w:rFonts w:ascii="Times New Roman" w:hAnsi="Times New Roman" w:cs="Times New Roman"/>
          <w:sz w:val="30"/>
          <w:szCs w:val="30"/>
        </w:rPr>
        <w:t>контакта с платежным терминалом</w:t>
      </w:r>
      <w:r w:rsidRPr="00E21027">
        <w:rPr>
          <w:rFonts w:ascii="Times New Roman" w:hAnsi="Times New Roman" w:cs="Times New Roman"/>
          <w:sz w:val="30"/>
          <w:szCs w:val="30"/>
        </w:rPr>
        <w:t>.</w:t>
      </w:r>
    </w:p>
    <w:p w:rsidR="00EE1BAC" w:rsidRPr="00E21027" w:rsidRDefault="00EE1BAC" w:rsidP="00EE1B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088B" w:rsidRPr="00E21027" w:rsidRDefault="007F4931" w:rsidP="00EE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  <w:shd w:val="clear" w:color="auto" w:fill="F2F2F2" w:themeFill="background1" w:themeFillShade="F2"/>
        </w:rPr>
        <w:t>Ответ номер 1</w:t>
      </w:r>
      <w:r w:rsidRPr="00E2102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E1BAC" w:rsidRPr="00E21027">
        <w:rPr>
          <w:rFonts w:ascii="Times New Roman" w:hAnsi="Times New Roman" w:cs="Times New Roman"/>
          <w:sz w:val="30"/>
          <w:szCs w:val="30"/>
        </w:rPr>
        <w:t>Определение виртуальной карточки дано в пункте</w:t>
      </w:r>
      <w:r w:rsidR="00EE1BAC" w:rsidRPr="00E2102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EE1BAC" w:rsidRPr="00E21027">
        <w:rPr>
          <w:rFonts w:ascii="Times New Roman" w:hAnsi="Times New Roman" w:cs="Times New Roman"/>
          <w:sz w:val="30"/>
          <w:szCs w:val="30"/>
        </w:rPr>
        <w:t xml:space="preserve">2 постановления Правления Национального банка Республики Беларусь от 18.01.2013 № 34 ”Об утверждении Инструкции о порядке совершения операций с банковскими платежными карточками“. </w:t>
      </w:r>
    </w:p>
    <w:p w:rsidR="007C088B" w:rsidRPr="00E21027" w:rsidRDefault="007C088B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511725" w:rsidRPr="00E21027" w:rsidRDefault="00511725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 6.</w:t>
      </w:r>
      <w:r w:rsidRPr="00E21027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Деятельность Национального банка.</w:t>
      </w:r>
    </w:p>
    <w:p w:rsidR="00EE1BAC" w:rsidRPr="00E21027" w:rsidRDefault="00EE1BAC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D4E11" w:rsidRPr="00D9049F" w:rsidRDefault="00C01C06" w:rsidP="00ED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Вопрос 1</w:t>
      </w:r>
      <w:r w:rsidR="00EE1BAC" w:rsidRPr="00E21027">
        <w:rPr>
          <w:rFonts w:ascii="Times New Roman" w:hAnsi="Times New Roman" w:cs="Times New Roman"/>
          <w:b/>
          <w:sz w:val="30"/>
          <w:szCs w:val="30"/>
        </w:rPr>
        <w:t>6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68353E" w:rsidRPr="00E21027">
        <w:rPr>
          <w:rFonts w:ascii="Times New Roman" w:hAnsi="Times New Roman" w:cs="Times New Roman"/>
          <w:b/>
          <w:sz w:val="30"/>
          <w:szCs w:val="30"/>
        </w:rPr>
        <w:t>3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E21027">
        <w:rPr>
          <w:rFonts w:ascii="Times New Roman" w:hAnsi="Times New Roman" w:cs="Times New Roman"/>
          <w:b/>
          <w:sz w:val="30"/>
          <w:szCs w:val="30"/>
        </w:rPr>
        <w:t>а</w:t>
      </w:r>
      <w:r w:rsidRPr="00E21027">
        <w:rPr>
          <w:rFonts w:ascii="Times New Roman" w:hAnsi="Times New Roman" w:cs="Times New Roman"/>
          <w:b/>
          <w:sz w:val="30"/>
          <w:szCs w:val="30"/>
        </w:rPr>
        <w:t>).</w:t>
      </w:r>
      <w:r w:rsidR="00ED4E11" w:rsidRPr="00E210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4E11" w:rsidRPr="00D9049F">
        <w:rPr>
          <w:rFonts w:ascii="Times New Roman" w:hAnsi="Times New Roman" w:cs="Times New Roman"/>
          <w:sz w:val="30"/>
          <w:szCs w:val="30"/>
        </w:rPr>
        <w:t>Кто осуществляет мониторинг финансовой стабильности в Республике Беларусь?</w:t>
      </w:r>
    </w:p>
    <w:p w:rsidR="00C066CD" w:rsidRPr="00E21027" w:rsidRDefault="00C066CD" w:rsidP="00ED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D4E11" w:rsidRPr="00E21027" w:rsidRDefault="00ED4E11" w:rsidP="00C7049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027">
        <w:rPr>
          <w:rFonts w:ascii="Times New Roman" w:hAnsi="Times New Roman" w:cs="Times New Roman"/>
          <w:bCs/>
          <w:sz w:val="30"/>
          <w:szCs w:val="30"/>
        </w:rPr>
        <w:t>Национальный банк Республики Беларусь.</w:t>
      </w:r>
    </w:p>
    <w:p w:rsidR="00ED4E11" w:rsidRPr="00E21027" w:rsidRDefault="00ED4E11" w:rsidP="00C7049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1027">
        <w:rPr>
          <w:rFonts w:ascii="Times New Roman" w:hAnsi="Times New Roman" w:cs="Times New Roman"/>
          <w:bCs/>
          <w:sz w:val="30"/>
          <w:szCs w:val="30"/>
        </w:rPr>
        <w:t>Правительство Республики Беларусь.</w:t>
      </w:r>
    </w:p>
    <w:p w:rsidR="00ED4E11" w:rsidRPr="00E21027" w:rsidRDefault="00ED4E11" w:rsidP="00C7049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Национальный банк во взаимодействии с Правительством Республики Беларусь</w:t>
      </w:r>
    </w:p>
    <w:p w:rsidR="007C13A7" w:rsidRPr="00E21027" w:rsidRDefault="007C13A7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68353E" w:rsidRPr="00E21027" w:rsidRDefault="0068353E" w:rsidP="00ED4E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1027">
        <w:rPr>
          <w:rFonts w:ascii="Times New Roman" w:eastAsia="Times New Roman" w:hAnsi="Times New Roman" w:cs="Times New Roman"/>
          <w:b/>
          <w:sz w:val="30"/>
          <w:szCs w:val="30"/>
        </w:rPr>
        <w:t xml:space="preserve">Ответ номер </w:t>
      </w:r>
      <w:r w:rsidR="00ED4E11" w:rsidRPr="00E21027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E21027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</w:t>
      </w:r>
      <w:proofErr w:type="gramEnd"/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статьей </w:t>
      </w:r>
      <w:proofErr w:type="spellStart"/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Статьей</w:t>
      </w:r>
      <w:proofErr w:type="spellEnd"/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35-1. Банковского кодекса РБ </w:t>
      </w:r>
      <w:r w:rsidR="00A80684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мониторинг</w:t>
      </w:r>
      <w:r w:rsidR="00ED4E11" w:rsidRPr="00E210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финансовой стабильности осуществляется Национальным банком во взаимодействии с Правительством Республики Беларусь.</w:t>
      </w:r>
    </w:p>
    <w:p w:rsidR="0068353E" w:rsidRPr="00E21027" w:rsidRDefault="0068353E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853FAB" w:rsidRPr="00E21027" w:rsidRDefault="00272C82" w:rsidP="00C066CD">
      <w:pPr>
        <w:shd w:val="clear" w:color="auto" w:fill="FFFFFF" w:themeFill="background1"/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lastRenderedPageBreak/>
        <w:t>Вопрос 1</w:t>
      </w:r>
      <w:r w:rsidR="00F96888" w:rsidRPr="00E21027">
        <w:rPr>
          <w:rFonts w:ascii="Times New Roman" w:hAnsi="Times New Roman" w:cs="Times New Roman"/>
          <w:b/>
          <w:sz w:val="30"/>
          <w:szCs w:val="30"/>
        </w:rPr>
        <w:t>7</w:t>
      </w:r>
      <w:r w:rsidR="001509EA"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070D4A" w:rsidRPr="00E21027">
        <w:rPr>
          <w:rFonts w:ascii="Times New Roman" w:hAnsi="Times New Roman" w:cs="Times New Roman"/>
          <w:b/>
          <w:sz w:val="30"/>
          <w:szCs w:val="30"/>
        </w:rPr>
        <w:t>4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070D4A" w:rsidRPr="00E21027">
        <w:rPr>
          <w:rFonts w:ascii="Times New Roman" w:hAnsi="Times New Roman" w:cs="Times New Roman"/>
          <w:b/>
          <w:sz w:val="30"/>
          <w:szCs w:val="30"/>
        </w:rPr>
        <w:t>а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). </w:t>
      </w:r>
      <w:r w:rsidR="00853FAB"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С 2015 года Национальный банк Республики Беларусь реализует денежно-кредитную политику в режиме:</w:t>
      </w:r>
    </w:p>
    <w:p w:rsidR="00C066CD" w:rsidRPr="00E21027" w:rsidRDefault="00C066CD" w:rsidP="00F07AA0">
      <w:pPr>
        <w:shd w:val="clear" w:color="auto" w:fill="FFFFFF" w:themeFill="background1"/>
        <w:spacing w:after="0" w:line="240" w:lineRule="auto"/>
        <w:ind w:firstLine="708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853FAB" w:rsidRPr="00E21027" w:rsidRDefault="00853FAB" w:rsidP="00C7049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8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 xml:space="preserve">Монетарного </w:t>
      </w:r>
      <w:proofErr w:type="spellStart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таргетирования</w:t>
      </w:r>
      <w:proofErr w:type="spellEnd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.</w:t>
      </w:r>
    </w:p>
    <w:p w:rsidR="00853FAB" w:rsidRPr="00E21027" w:rsidRDefault="00853FAB" w:rsidP="00C7049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8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 xml:space="preserve">Инфляционного </w:t>
      </w:r>
      <w:proofErr w:type="spellStart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тар</w:t>
      </w:r>
      <w:r w:rsidR="007E7DBB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г</w:t>
      </w:r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етирования</w:t>
      </w:r>
      <w:proofErr w:type="spellEnd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.</w:t>
      </w:r>
    </w:p>
    <w:p w:rsidR="00853FAB" w:rsidRPr="00E21027" w:rsidRDefault="00853FAB" w:rsidP="00C7049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8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  <w:proofErr w:type="spellStart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Таргетирования</w:t>
      </w:r>
      <w:proofErr w:type="spellEnd"/>
      <w:r w:rsidRPr="00E21027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 xml:space="preserve"> обменного курса.</w:t>
      </w:r>
    </w:p>
    <w:p w:rsidR="00853FAB" w:rsidRPr="00E21027" w:rsidRDefault="00853FAB" w:rsidP="00853FAB">
      <w:pPr>
        <w:shd w:val="clear" w:color="auto" w:fill="FFFFFF" w:themeFill="background1"/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853FAB" w:rsidRPr="00E21027" w:rsidRDefault="00272C82" w:rsidP="007C7F0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21027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A95C4E" w:rsidRPr="00E21027">
        <w:rPr>
          <w:rFonts w:ascii="Times New Roman" w:hAnsi="Times New Roman"/>
          <w:b/>
          <w:sz w:val="30"/>
          <w:szCs w:val="30"/>
        </w:rPr>
        <w:t>1</w:t>
      </w:r>
      <w:r w:rsidRPr="00E21027">
        <w:rPr>
          <w:rFonts w:ascii="Times New Roman" w:hAnsi="Times New Roman"/>
          <w:b/>
          <w:sz w:val="30"/>
          <w:szCs w:val="30"/>
        </w:rPr>
        <w:t>.</w:t>
      </w:r>
      <w:r w:rsidR="00853FAB" w:rsidRPr="00E21027">
        <w:rPr>
          <w:rFonts w:ascii="Times New Roman" w:hAnsi="Times New Roman"/>
          <w:sz w:val="30"/>
          <w:szCs w:val="30"/>
        </w:rPr>
        <w:t xml:space="preserve"> Информация о реализуемом Национальным банком режиме денежно-кредитной политики и существующих режимах размещена на сайте Национального банка: http://www.nbrb.by/mp/target/current-mode.</w:t>
      </w:r>
    </w:p>
    <w:p w:rsidR="001509EA" w:rsidRPr="00685D55" w:rsidRDefault="001509EA" w:rsidP="00CE0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85D55" w:rsidRPr="00685D55" w:rsidRDefault="00CE03E4" w:rsidP="00685D55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D55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D52695" w:rsidRPr="00685D55">
        <w:rPr>
          <w:rFonts w:ascii="Times New Roman" w:hAnsi="Times New Roman" w:cs="Times New Roman"/>
          <w:b/>
          <w:sz w:val="30"/>
          <w:szCs w:val="30"/>
        </w:rPr>
        <w:t>1</w:t>
      </w:r>
      <w:r w:rsidR="007C7F05" w:rsidRPr="00685D55">
        <w:rPr>
          <w:rFonts w:ascii="Times New Roman" w:hAnsi="Times New Roman" w:cs="Times New Roman"/>
          <w:b/>
          <w:sz w:val="30"/>
          <w:szCs w:val="30"/>
        </w:rPr>
        <w:t>8</w:t>
      </w:r>
      <w:r w:rsidR="0068353E" w:rsidRPr="00685D55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4F4D02">
        <w:rPr>
          <w:rFonts w:ascii="Times New Roman" w:hAnsi="Times New Roman" w:cs="Times New Roman"/>
          <w:b/>
          <w:sz w:val="30"/>
          <w:szCs w:val="30"/>
        </w:rPr>
        <w:t>3</w:t>
      </w:r>
      <w:r w:rsidRPr="00685D55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="00685D55" w:rsidRPr="00685D55">
        <w:rPr>
          <w:rFonts w:ascii="Times New Roman" w:hAnsi="Times New Roman" w:cs="Times New Roman"/>
          <w:sz w:val="30"/>
          <w:szCs w:val="30"/>
        </w:rPr>
        <w:t>Что из нижеперечисленного входит в полномочия Национального банка?</w:t>
      </w:r>
    </w:p>
    <w:p w:rsidR="00685D55" w:rsidRPr="00685D55" w:rsidRDefault="00685D55" w:rsidP="00685D55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57F4" w:rsidRDefault="00C457F4" w:rsidP="00C70495">
      <w:pPr>
        <w:pStyle w:val="a3"/>
        <w:numPr>
          <w:ilvl w:val="0"/>
          <w:numId w:val="20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="00766B7F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>
        <w:rPr>
          <w:rFonts w:ascii="Times New Roman" w:hAnsi="Times New Roman" w:cs="Times New Roman"/>
          <w:sz w:val="30"/>
          <w:szCs w:val="30"/>
        </w:rPr>
        <w:t xml:space="preserve">сведений </w:t>
      </w:r>
      <w:r w:rsidR="00766B7F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конкретных причин</w:t>
      </w:r>
      <w:r w:rsidR="00766B7F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отказа банками и другими финансовыми учрежде</w:t>
      </w:r>
      <w:r w:rsidR="004F4D02">
        <w:rPr>
          <w:rFonts w:ascii="Times New Roman" w:hAnsi="Times New Roman" w:cs="Times New Roman"/>
          <w:sz w:val="30"/>
          <w:szCs w:val="30"/>
        </w:rPr>
        <w:t>ниями в выдаче кредита (займа).</w:t>
      </w:r>
    </w:p>
    <w:p w:rsidR="00685D55" w:rsidRPr="00685D55" w:rsidRDefault="00685D55" w:rsidP="00C70495">
      <w:pPr>
        <w:pStyle w:val="a3"/>
        <w:numPr>
          <w:ilvl w:val="0"/>
          <w:numId w:val="20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D55">
        <w:rPr>
          <w:rFonts w:ascii="Times New Roman" w:hAnsi="Times New Roman" w:cs="Times New Roman"/>
          <w:sz w:val="30"/>
          <w:szCs w:val="30"/>
        </w:rPr>
        <w:t>Пр</w:t>
      </w:r>
      <w:r w:rsidRPr="00685D55">
        <w:rPr>
          <w:rFonts w:ascii="Times New Roman" w:hAnsi="Times New Roman" w:cs="Times New Roman"/>
          <w:sz w:val="30"/>
          <w:szCs w:val="30"/>
          <w:lang w:eastAsia="ru-RU"/>
        </w:rPr>
        <w:t>оставление в кредитной истории пометки о запрете кредитования злостных неплательщиков по кредитам.</w:t>
      </w:r>
    </w:p>
    <w:p w:rsidR="00685D55" w:rsidRPr="00932758" w:rsidRDefault="00685D55" w:rsidP="00C70495">
      <w:pPr>
        <w:pStyle w:val="a3"/>
        <w:numPr>
          <w:ilvl w:val="0"/>
          <w:numId w:val="20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D55">
        <w:rPr>
          <w:rFonts w:ascii="Times New Roman" w:hAnsi="Times New Roman" w:cs="Times New Roman"/>
          <w:sz w:val="30"/>
          <w:szCs w:val="30"/>
          <w:shd w:val="clear" w:color="auto" w:fill="FFFFFF"/>
        </w:rPr>
        <w:t>Выдача кредитных отчетов субъектам кредитной истории либо их доверенным лицам на основании нотариально заверенной доверенности.</w:t>
      </w:r>
    </w:p>
    <w:p w:rsidR="00932758" w:rsidRPr="00ED7F13" w:rsidRDefault="00932758" w:rsidP="00D259D7">
      <w:pPr>
        <w:pStyle w:val="a3"/>
        <w:shd w:val="clear" w:color="auto" w:fill="FFFFFB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061532" w:rsidRPr="00ED7F13" w:rsidRDefault="00CE03E4" w:rsidP="000D160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ED7F13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685D55" w:rsidRPr="00ED7F13">
        <w:rPr>
          <w:rFonts w:ascii="Times New Roman" w:hAnsi="Times New Roman"/>
          <w:b/>
          <w:sz w:val="30"/>
          <w:szCs w:val="30"/>
        </w:rPr>
        <w:t>3</w:t>
      </w:r>
      <w:r w:rsidR="000D1600" w:rsidRPr="00ED7F13">
        <w:rPr>
          <w:rFonts w:ascii="Times New Roman" w:hAnsi="Times New Roman"/>
          <w:b/>
          <w:sz w:val="30"/>
          <w:szCs w:val="30"/>
        </w:rPr>
        <w:t>.</w:t>
      </w:r>
      <w:r w:rsidR="00906F83" w:rsidRPr="00ED7F13">
        <w:rPr>
          <w:rFonts w:ascii="Times New Roman" w:hAnsi="Times New Roman"/>
          <w:b/>
          <w:sz w:val="30"/>
          <w:szCs w:val="30"/>
        </w:rPr>
        <w:t xml:space="preserve"> </w:t>
      </w:r>
      <w:r w:rsidR="00061532" w:rsidRPr="00ED7F13">
        <w:rPr>
          <w:rFonts w:ascii="Times New Roman" w:hAnsi="Times New Roman"/>
          <w:sz w:val="30"/>
          <w:szCs w:val="30"/>
        </w:rPr>
        <w:t>Закон Республики Беларусь от 10 ноября 2008 г. № 441-З ”О кредитных историях“.</w:t>
      </w:r>
    </w:p>
    <w:p w:rsidR="00CE03E4" w:rsidRPr="00ED7F13" w:rsidRDefault="000D26A6" w:rsidP="000D160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D7F13">
        <w:rPr>
          <w:rFonts w:ascii="Times New Roman" w:hAnsi="Times New Roman"/>
          <w:sz w:val="30"/>
          <w:szCs w:val="30"/>
        </w:rPr>
        <w:t xml:space="preserve">Сайт Кредитного регистра </w:t>
      </w:r>
      <w:r w:rsidR="00906F83" w:rsidRPr="00ED7F13">
        <w:rPr>
          <w:rFonts w:ascii="Times New Roman" w:hAnsi="Times New Roman"/>
          <w:sz w:val="30"/>
          <w:szCs w:val="30"/>
        </w:rPr>
        <w:t>https://creditregister.by/Questions#7</w:t>
      </w:r>
    </w:p>
    <w:p w:rsidR="00EC7835" w:rsidRPr="00B46302" w:rsidRDefault="00EC7835" w:rsidP="00906F83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E21027" w:rsidRDefault="009E0419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7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 Страхование</w:t>
      </w:r>
      <w:r w:rsidR="00AD6E41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9E0419" w:rsidRPr="00B46302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567" w:rsidRDefault="008F6FEE" w:rsidP="00211567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8425EA" w:rsidRPr="00E21027">
        <w:rPr>
          <w:rFonts w:ascii="Times New Roman" w:hAnsi="Times New Roman" w:cs="Times New Roman"/>
          <w:b/>
          <w:bCs/>
          <w:sz w:val="30"/>
          <w:szCs w:val="30"/>
        </w:rPr>
        <w:t>19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A7677F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="00C110CB"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11567" w:rsidRPr="00E21027">
        <w:rPr>
          <w:rFonts w:ascii="Times New Roman" w:hAnsi="Times New Roman" w:cs="Times New Roman"/>
          <w:sz w:val="30"/>
          <w:szCs w:val="30"/>
        </w:rPr>
        <w:t xml:space="preserve">Укажите максимальный </w:t>
      </w:r>
      <w:r w:rsidR="00211567" w:rsidRPr="00E21027">
        <w:rPr>
          <w:rFonts w:ascii="Times New Roman" w:eastAsia="Calibri" w:hAnsi="Times New Roman" w:cs="Times New Roman"/>
          <w:sz w:val="30"/>
          <w:szCs w:val="30"/>
        </w:rPr>
        <w:t xml:space="preserve">срок страхования автомобиля по договору страхования </w:t>
      </w:r>
      <w:r w:rsidR="00211567" w:rsidRPr="00E21027">
        <w:rPr>
          <w:rFonts w:ascii="Times New Roman" w:hAnsi="Times New Roman" w:cs="Times New Roman"/>
          <w:sz w:val="30"/>
          <w:szCs w:val="30"/>
        </w:rPr>
        <w:t>”</w:t>
      </w:r>
      <w:r w:rsidR="00211567" w:rsidRPr="00E21027">
        <w:rPr>
          <w:rFonts w:ascii="Times New Roman" w:eastAsia="Calibri" w:hAnsi="Times New Roman" w:cs="Times New Roman"/>
          <w:sz w:val="30"/>
          <w:szCs w:val="30"/>
        </w:rPr>
        <w:t>Зеленая карта</w:t>
      </w:r>
      <w:r w:rsidR="00211567" w:rsidRPr="00E21027">
        <w:rPr>
          <w:rFonts w:ascii="Times New Roman" w:hAnsi="Times New Roman" w:cs="Times New Roman"/>
          <w:sz w:val="30"/>
          <w:szCs w:val="30"/>
        </w:rPr>
        <w:t>“:</w:t>
      </w:r>
    </w:p>
    <w:p w:rsidR="00DF3535" w:rsidRPr="00E21027" w:rsidRDefault="00DF3535" w:rsidP="00211567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567" w:rsidRPr="00E21027" w:rsidRDefault="00211567" w:rsidP="00C7049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6 месяцев.</w:t>
      </w:r>
    </w:p>
    <w:p w:rsidR="00211567" w:rsidRPr="00E21027" w:rsidRDefault="00211567" w:rsidP="00C7049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1 год</w:t>
      </w:r>
      <w:r w:rsidR="00C066CD" w:rsidRPr="00E21027">
        <w:rPr>
          <w:rFonts w:ascii="Times New Roman" w:hAnsi="Times New Roman" w:cs="Times New Roman"/>
          <w:sz w:val="30"/>
          <w:szCs w:val="30"/>
        </w:rPr>
        <w:t>.</w:t>
      </w:r>
    </w:p>
    <w:p w:rsidR="00211567" w:rsidRPr="00E21027" w:rsidRDefault="00211567" w:rsidP="00C7049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2 года</w:t>
      </w:r>
      <w:r w:rsidR="00C066CD" w:rsidRPr="00E21027">
        <w:rPr>
          <w:rFonts w:ascii="Times New Roman" w:hAnsi="Times New Roman" w:cs="Times New Roman"/>
          <w:sz w:val="30"/>
          <w:szCs w:val="30"/>
        </w:rPr>
        <w:t>.</w:t>
      </w:r>
    </w:p>
    <w:p w:rsidR="004F73CB" w:rsidRPr="00E21027" w:rsidRDefault="004F73CB" w:rsidP="002115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10CB" w:rsidRPr="00E21027" w:rsidRDefault="00377593" w:rsidP="006B478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21027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211567" w:rsidRPr="00E21027">
        <w:rPr>
          <w:rFonts w:ascii="Times New Roman" w:hAnsi="Times New Roman"/>
          <w:b/>
          <w:sz w:val="30"/>
          <w:szCs w:val="30"/>
        </w:rPr>
        <w:t>2</w:t>
      </w:r>
      <w:r w:rsidR="00C110CB" w:rsidRPr="00E21027">
        <w:rPr>
          <w:rFonts w:ascii="Times New Roman" w:hAnsi="Times New Roman"/>
          <w:b/>
          <w:sz w:val="30"/>
          <w:szCs w:val="30"/>
        </w:rPr>
        <w:t>.</w:t>
      </w:r>
      <w:r w:rsidR="00C110CB" w:rsidRPr="00E21027">
        <w:rPr>
          <w:rFonts w:ascii="Times New Roman" w:hAnsi="Times New Roman"/>
          <w:sz w:val="30"/>
          <w:szCs w:val="30"/>
        </w:rPr>
        <w:t xml:space="preserve"> </w:t>
      </w:r>
      <w:r w:rsidR="00211567" w:rsidRPr="00E21027">
        <w:rPr>
          <w:rFonts w:ascii="Times New Roman" w:hAnsi="Times New Roman"/>
          <w:sz w:val="30"/>
          <w:szCs w:val="30"/>
        </w:rPr>
        <w:t xml:space="preserve">Максимальный срок страхования по </w:t>
      </w:r>
      <w:r w:rsidR="00081EAC">
        <w:rPr>
          <w:rFonts w:ascii="Times New Roman" w:hAnsi="Times New Roman"/>
          <w:sz w:val="30"/>
          <w:szCs w:val="30"/>
        </w:rPr>
        <w:t xml:space="preserve">договору страхования </w:t>
      </w:r>
      <w:r w:rsidR="00081EAC" w:rsidRPr="00E21027">
        <w:rPr>
          <w:rFonts w:ascii="Times New Roman" w:hAnsi="Times New Roman"/>
          <w:sz w:val="30"/>
          <w:szCs w:val="30"/>
        </w:rPr>
        <w:t>”</w:t>
      </w:r>
      <w:r w:rsidR="00211567" w:rsidRPr="00E21027">
        <w:rPr>
          <w:rFonts w:ascii="Times New Roman" w:hAnsi="Times New Roman"/>
          <w:sz w:val="30"/>
          <w:szCs w:val="30"/>
        </w:rPr>
        <w:t>Зелен</w:t>
      </w:r>
      <w:r w:rsidR="00081EAC">
        <w:rPr>
          <w:rFonts w:ascii="Times New Roman" w:hAnsi="Times New Roman"/>
          <w:sz w:val="30"/>
          <w:szCs w:val="30"/>
        </w:rPr>
        <w:t>ая</w:t>
      </w:r>
      <w:r w:rsidR="00211567" w:rsidRPr="00E21027">
        <w:rPr>
          <w:rFonts w:ascii="Times New Roman" w:hAnsi="Times New Roman"/>
          <w:sz w:val="30"/>
          <w:szCs w:val="30"/>
        </w:rPr>
        <w:t xml:space="preserve"> карт</w:t>
      </w:r>
      <w:r w:rsidR="00081EAC">
        <w:rPr>
          <w:rFonts w:ascii="Times New Roman" w:hAnsi="Times New Roman"/>
          <w:sz w:val="30"/>
          <w:szCs w:val="30"/>
        </w:rPr>
        <w:t>а</w:t>
      </w:r>
      <w:r w:rsidR="00081EAC" w:rsidRPr="00E21027">
        <w:rPr>
          <w:rFonts w:ascii="Times New Roman" w:hAnsi="Times New Roman"/>
          <w:sz w:val="30"/>
          <w:szCs w:val="30"/>
        </w:rPr>
        <w:t>“</w:t>
      </w:r>
      <w:r w:rsidR="00211567" w:rsidRPr="00E21027">
        <w:rPr>
          <w:rFonts w:ascii="Times New Roman" w:hAnsi="Times New Roman"/>
          <w:sz w:val="30"/>
          <w:szCs w:val="30"/>
        </w:rPr>
        <w:t xml:space="preserve"> составляет 1 год. Указ Президента Республики Беларусь от</w:t>
      </w:r>
      <w:r w:rsidR="00211567" w:rsidRPr="00E21027">
        <w:rPr>
          <w:rFonts w:ascii="Times New Roman" w:hAnsi="Times New Roman"/>
          <w:b/>
          <w:sz w:val="30"/>
          <w:szCs w:val="30"/>
        </w:rPr>
        <w:t xml:space="preserve"> </w:t>
      </w:r>
      <w:r w:rsidR="00211567" w:rsidRPr="00E21027">
        <w:rPr>
          <w:rFonts w:ascii="Times New Roman" w:hAnsi="Times New Roman"/>
          <w:sz w:val="30"/>
          <w:szCs w:val="30"/>
        </w:rPr>
        <w:t xml:space="preserve">25.08.2006 г. № 531 </w:t>
      </w:r>
      <w:r w:rsidR="00081EAC" w:rsidRPr="00E21027">
        <w:rPr>
          <w:rFonts w:ascii="Times New Roman" w:hAnsi="Times New Roman"/>
          <w:sz w:val="30"/>
          <w:szCs w:val="30"/>
        </w:rPr>
        <w:t>”</w:t>
      </w:r>
      <w:r w:rsidR="00211567" w:rsidRPr="00E21027">
        <w:rPr>
          <w:rFonts w:ascii="Times New Roman" w:hAnsi="Times New Roman"/>
          <w:sz w:val="30"/>
          <w:szCs w:val="30"/>
        </w:rPr>
        <w:t xml:space="preserve">Об установлении размеров </w:t>
      </w:r>
      <w:r w:rsidR="00211567" w:rsidRPr="00E21027">
        <w:rPr>
          <w:rFonts w:ascii="Times New Roman" w:hAnsi="Times New Roman"/>
          <w:sz w:val="30"/>
          <w:szCs w:val="30"/>
        </w:rPr>
        <w:lastRenderedPageBreak/>
        <w:t>страховых тарифов, страховых взносов, лимитов ответственности по отдельным видам обязательного страхования</w:t>
      </w:r>
      <w:r w:rsidR="00081EAC" w:rsidRPr="00E21027">
        <w:rPr>
          <w:rFonts w:ascii="Times New Roman" w:hAnsi="Times New Roman"/>
          <w:sz w:val="30"/>
          <w:szCs w:val="30"/>
        </w:rPr>
        <w:t>“</w:t>
      </w:r>
      <w:r w:rsidR="004F4D02">
        <w:rPr>
          <w:rFonts w:ascii="Times New Roman" w:hAnsi="Times New Roman"/>
          <w:sz w:val="30"/>
          <w:szCs w:val="30"/>
        </w:rPr>
        <w:t>.</w:t>
      </w:r>
    </w:p>
    <w:p w:rsidR="00C110CB" w:rsidRPr="00B46302" w:rsidRDefault="00C110CB" w:rsidP="00C110CB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7EA2" w:rsidRPr="00E21027" w:rsidRDefault="009E0419" w:rsidP="005A5E0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Вопрос 2</w:t>
      </w:r>
      <w:r w:rsidR="006B4780" w:rsidRPr="00E21027">
        <w:rPr>
          <w:rFonts w:ascii="Times New Roman" w:hAnsi="Times New Roman" w:cs="Times New Roman"/>
          <w:b/>
          <w:sz w:val="30"/>
          <w:szCs w:val="30"/>
        </w:rPr>
        <w:t>0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A7677F">
        <w:rPr>
          <w:rFonts w:ascii="Times New Roman" w:hAnsi="Times New Roman" w:cs="Times New Roman"/>
          <w:b/>
          <w:sz w:val="30"/>
          <w:szCs w:val="30"/>
        </w:rPr>
        <w:t>2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F50A5" w:rsidRPr="00E21027">
        <w:rPr>
          <w:rFonts w:ascii="Times New Roman" w:hAnsi="Times New Roman" w:cs="Times New Roman"/>
          <w:b/>
          <w:sz w:val="30"/>
          <w:szCs w:val="30"/>
        </w:rPr>
        <w:t>а</w:t>
      </w:r>
      <w:r w:rsidRPr="00E21027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E21027">
        <w:rPr>
          <w:rFonts w:ascii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r w:rsidR="00047EA2" w:rsidRPr="00E21027">
        <w:rPr>
          <w:rFonts w:ascii="Times New Roman" w:hAnsi="Times New Roman" w:cs="Times New Roman"/>
          <w:sz w:val="30"/>
          <w:szCs w:val="30"/>
        </w:rPr>
        <w:t>Страховой агент – это:</w:t>
      </w:r>
    </w:p>
    <w:p w:rsidR="00E17C43" w:rsidRPr="00E21027" w:rsidRDefault="00E17C43" w:rsidP="006B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7EA2" w:rsidRPr="00E21027" w:rsidRDefault="00047EA2" w:rsidP="00C7049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Физическое лицо или организация, заключившая со страховщиком договор страхования.</w:t>
      </w:r>
    </w:p>
    <w:p w:rsidR="00047EA2" w:rsidRPr="00E21027" w:rsidRDefault="00047EA2" w:rsidP="00C7049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Коммерческая организация, созданная для осуществления страховой деятельности и имеющая лицензию на ее осуществление.</w:t>
      </w:r>
    </w:p>
    <w:p w:rsidR="00047EA2" w:rsidRPr="00E21027" w:rsidRDefault="00047EA2" w:rsidP="00C7049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Физическое лицо или организация, осуществляющая от имени страховой организации посредническую деятельность по страхованию.</w:t>
      </w:r>
    </w:p>
    <w:p w:rsidR="009E0419" w:rsidRPr="00E21027" w:rsidRDefault="009E0419" w:rsidP="00D6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E21027" w:rsidRDefault="00047EA2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Ответ номер 3</w:t>
      </w:r>
      <w:r w:rsidRPr="00E21027">
        <w:rPr>
          <w:rFonts w:ascii="Times New Roman" w:hAnsi="Times New Roman" w:cs="Times New Roman"/>
          <w:sz w:val="30"/>
          <w:szCs w:val="30"/>
        </w:rPr>
        <w:t>. Определение терминов дано в пункте 2 Указа Президента Республики Беларусь от 25 августа 2006 г. № 530</w:t>
      </w:r>
      <w:r w:rsidR="00DF3535">
        <w:rPr>
          <w:rFonts w:ascii="Times New Roman" w:hAnsi="Times New Roman" w:cs="Times New Roman"/>
          <w:sz w:val="30"/>
          <w:szCs w:val="30"/>
        </w:rPr>
        <w:br/>
      </w:r>
      <w:r w:rsidRPr="00E21027">
        <w:rPr>
          <w:rFonts w:ascii="Times New Roman" w:hAnsi="Times New Roman" w:cs="Times New Roman"/>
          <w:sz w:val="30"/>
          <w:szCs w:val="30"/>
        </w:rPr>
        <w:t>”О страховой деятельности“:</w:t>
      </w:r>
    </w:p>
    <w:p w:rsidR="00047EA2" w:rsidRPr="00E21027" w:rsidRDefault="00047EA2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”страховой агент – физическое лицо или организация, осуществляющая от имени страховой организации посредническую деятельность по страхованию“</w:t>
      </w:r>
    </w:p>
    <w:p w:rsidR="009E0419" w:rsidRPr="00E21027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B26DC" w:rsidRPr="00E21027" w:rsidRDefault="009E0419" w:rsidP="008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>Вопрос 2</w:t>
      </w:r>
      <w:r w:rsidR="00047EA2" w:rsidRPr="00E21027">
        <w:rPr>
          <w:rFonts w:ascii="Times New Roman" w:hAnsi="Times New Roman" w:cs="Times New Roman"/>
          <w:b/>
          <w:sz w:val="30"/>
          <w:szCs w:val="30"/>
        </w:rPr>
        <w:t>1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A7677F">
        <w:rPr>
          <w:rFonts w:ascii="Times New Roman" w:hAnsi="Times New Roman" w:cs="Times New Roman"/>
          <w:b/>
          <w:sz w:val="30"/>
          <w:szCs w:val="30"/>
        </w:rPr>
        <w:t>5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A7677F">
        <w:rPr>
          <w:rFonts w:ascii="Times New Roman" w:hAnsi="Times New Roman" w:cs="Times New Roman"/>
          <w:b/>
          <w:sz w:val="30"/>
          <w:szCs w:val="30"/>
        </w:rPr>
        <w:t>ов</w:t>
      </w:r>
      <w:r w:rsidRPr="00E21027">
        <w:rPr>
          <w:rFonts w:ascii="Times New Roman" w:hAnsi="Times New Roman" w:cs="Times New Roman"/>
          <w:b/>
          <w:sz w:val="30"/>
          <w:szCs w:val="30"/>
        </w:rPr>
        <w:t>)</w:t>
      </w:r>
      <w:r w:rsidR="00D52695" w:rsidRPr="00E21027">
        <w:rPr>
          <w:rFonts w:ascii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26DC" w:rsidRPr="00E2102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6B26DC" w:rsidRPr="00E21027">
        <w:rPr>
          <w:rFonts w:ascii="Times New Roman" w:hAnsi="Times New Roman" w:cs="Times New Roman"/>
          <w:sz w:val="30"/>
          <w:szCs w:val="30"/>
        </w:rPr>
        <w:t xml:space="preserve"> каких случаях государство гарантирует осуществление страховых выплат:</w:t>
      </w:r>
    </w:p>
    <w:p w:rsidR="008D4972" w:rsidRPr="00E21027" w:rsidRDefault="008D4972" w:rsidP="008D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26DC" w:rsidRPr="00E21027" w:rsidRDefault="006B26DC" w:rsidP="00C70495">
      <w:pPr>
        <w:pStyle w:val="a3"/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По всем видам страхования по договорам, которые заключены со всеми страховыми организациями, действующими на территории Республики Беларусь</w:t>
      </w:r>
      <w:r w:rsidR="008D4972" w:rsidRPr="00E21027">
        <w:rPr>
          <w:rFonts w:ascii="Times New Roman" w:hAnsi="Times New Roman" w:cs="Times New Roman"/>
          <w:sz w:val="30"/>
          <w:szCs w:val="30"/>
        </w:rPr>
        <w:t>.</w:t>
      </w:r>
    </w:p>
    <w:p w:rsidR="008D4972" w:rsidRPr="00E21027" w:rsidRDefault="006B26DC" w:rsidP="00C70495">
      <w:pPr>
        <w:pStyle w:val="a3"/>
        <w:numPr>
          <w:ilvl w:val="0"/>
          <w:numId w:val="15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По всем видам страхования, если договоры заключены с государственными страховыми организациями</w:t>
      </w:r>
      <w:r w:rsidR="008D4972" w:rsidRPr="00E21027">
        <w:rPr>
          <w:rFonts w:ascii="Times New Roman" w:hAnsi="Times New Roman" w:cs="Times New Roman"/>
          <w:sz w:val="30"/>
          <w:szCs w:val="30"/>
        </w:rPr>
        <w:t>.</w:t>
      </w:r>
    </w:p>
    <w:p w:rsidR="006B26DC" w:rsidRPr="00E21027" w:rsidRDefault="006B26DC" w:rsidP="00C70495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По видам страхования, относящимся к страхованию жизни, видам обязательного страхования, если договоры страхования заключены с государственными страховыми организациями.</w:t>
      </w:r>
    </w:p>
    <w:p w:rsidR="00047EA2" w:rsidRPr="00E21027" w:rsidRDefault="00047EA2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E21027" w:rsidRDefault="009E0419" w:rsidP="0004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6B26DC" w:rsidRPr="00E21027">
        <w:rPr>
          <w:rFonts w:ascii="Times New Roman" w:hAnsi="Times New Roman" w:cs="Times New Roman"/>
          <w:b/>
          <w:sz w:val="30"/>
          <w:szCs w:val="30"/>
        </w:rPr>
        <w:t>3</w:t>
      </w:r>
      <w:r w:rsidRPr="00E21027">
        <w:rPr>
          <w:rFonts w:ascii="Times New Roman" w:hAnsi="Times New Roman" w:cs="Times New Roman"/>
          <w:b/>
          <w:sz w:val="30"/>
          <w:szCs w:val="30"/>
        </w:rPr>
        <w:t>.</w:t>
      </w:r>
      <w:r w:rsidRPr="00E21027">
        <w:rPr>
          <w:rFonts w:ascii="Times New Roman" w:hAnsi="Times New Roman" w:cs="Times New Roman"/>
          <w:sz w:val="30"/>
          <w:szCs w:val="30"/>
        </w:rPr>
        <w:t xml:space="preserve"> </w:t>
      </w:r>
      <w:r w:rsidR="006B26DC" w:rsidRPr="00E21027">
        <w:rPr>
          <w:rFonts w:ascii="Times New Roman" w:hAnsi="Times New Roman" w:cs="Times New Roman"/>
          <w:sz w:val="30"/>
          <w:szCs w:val="30"/>
        </w:rPr>
        <w:t xml:space="preserve">Государство гарантирует страховые выплаты по видам страхования, относящимся к страхованию жизни, видам обязательного страхования, если договоры страхования заключены с государственными страховыми организациями (пункт 3 </w:t>
      </w:r>
      <w:r w:rsidR="00DE58C8" w:rsidRPr="00E21027">
        <w:rPr>
          <w:rFonts w:ascii="Times New Roman" w:hAnsi="Times New Roman" w:cs="Times New Roman"/>
          <w:sz w:val="30"/>
          <w:szCs w:val="30"/>
        </w:rPr>
        <w:t>”</w:t>
      </w:r>
      <w:r w:rsidR="006B26DC" w:rsidRPr="00E21027">
        <w:rPr>
          <w:rFonts w:ascii="Times New Roman" w:hAnsi="Times New Roman" w:cs="Times New Roman"/>
          <w:sz w:val="30"/>
          <w:szCs w:val="30"/>
        </w:rPr>
        <w:t>Положени</w:t>
      </w:r>
      <w:r w:rsidR="00DE58C8">
        <w:rPr>
          <w:rFonts w:ascii="Times New Roman" w:hAnsi="Times New Roman" w:cs="Times New Roman"/>
          <w:sz w:val="30"/>
          <w:szCs w:val="30"/>
        </w:rPr>
        <w:t>е</w:t>
      </w:r>
      <w:r w:rsidR="006B26DC" w:rsidRPr="00E21027">
        <w:rPr>
          <w:rFonts w:ascii="Times New Roman" w:hAnsi="Times New Roman" w:cs="Times New Roman"/>
          <w:sz w:val="30"/>
          <w:szCs w:val="30"/>
        </w:rPr>
        <w:t xml:space="preserve"> о страховой деятельности в Республике Беларусь</w:t>
      </w:r>
      <w:r w:rsidR="00DE58C8" w:rsidRPr="00E21027">
        <w:rPr>
          <w:rFonts w:ascii="Times New Roman" w:hAnsi="Times New Roman" w:cs="Times New Roman"/>
          <w:sz w:val="30"/>
          <w:szCs w:val="30"/>
        </w:rPr>
        <w:t>“</w:t>
      </w:r>
      <w:r w:rsidR="006B26DC" w:rsidRPr="00E21027">
        <w:rPr>
          <w:rFonts w:ascii="Times New Roman" w:hAnsi="Times New Roman" w:cs="Times New Roman"/>
          <w:sz w:val="30"/>
          <w:szCs w:val="30"/>
        </w:rPr>
        <w:t xml:space="preserve">, утвержденного Указом Президента Республики Беларусь от 25.08.2006  № 530 </w:t>
      </w:r>
      <w:r w:rsidR="00DE58C8" w:rsidRPr="00E21027">
        <w:rPr>
          <w:rFonts w:ascii="Times New Roman" w:hAnsi="Times New Roman" w:cs="Times New Roman"/>
          <w:sz w:val="30"/>
          <w:szCs w:val="30"/>
        </w:rPr>
        <w:t>”</w:t>
      </w:r>
      <w:r w:rsidR="006B26DC" w:rsidRPr="00E21027">
        <w:rPr>
          <w:rFonts w:ascii="Times New Roman" w:hAnsi="Times New Roman" w:cs="Times New Roman"/>
          <w:sz w:val="30"/>
          <w:szCs w:val="30"/>
        </w:rPr>
        <w:t>О страховой деятельности</w:t>
      </w:r>
      <w:r w:rsidR="00DE58C8" w:rsidRPr="00E21027">
        <w:rPr>
          <w:rFonts w:ascii="Times New Roman" w:hAnsi="Times New Roman" w:cs="Times New Roman"/>
          <w:sz w:val="30"/>
          <w:szCs w:val="30"/>
        </w:rPr>
        <w:t>“</w:t>
      </w:r>
      <w:r w:rsidR="006B26DC" w:rsidRPr="00E21027">
        <w:rPr>
          <w:rFonts w:ascii="Times New Roman" w:hAnsi="Times New Roman" w:cs="Times New Roman"/>
          <w:sz w:val="30"/>
          <w:szCs w:val="30"/>
        </w:rPr>
        <w:t>).</w:t>
      </w:r>
    </w:p>
    <w:p w:rsidR="009E0419" w:rsidRPr="00E21027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B2C"/>
          <w:sz w:val="30"/>
          <w:szCs w:val="30"/>
        </w:rPr>
      </w:pPr>
    </w:p>
    <w:p w:rsidR="009E0419" w:rsidRPr="00E21027" w:rsidRDefault="009E0419" w:rsidP="00894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lastRenderedPageBreak/>
        <w:t>Тема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lang w:val="en-US"/>
        </w:rPr>
        <w:t> 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8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Налоги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и сборы</w:t>
      </w:r>
      <w:r w:rsidR="002E767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B501C9" w:rsidRPr="009C7E4B" w:rsidRDefault="00B501C9" w:rsidP="00C5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40CEB" w:rsidRPr="009C7E4B" w:rsidRDefault="00240CEB" w:rsidP="00240C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b/>
          <w:bCs/>
          <w:sz w:val="30"/>
          <w:szCs w:val="30"/>
        </w:rPr>
        <w:t xml:space="preserve">Вопрос 22 (3 балла). </w:t>
      </w:r>
      <w:r w:rsidRPr="009C7E4B">
        <w:rPr>
          <w:rFonts w:ascii="Times New Roman" w:hAnsi="Times New Roman"/>
          <w:sz w:val="30"/>
          <w:szCs w:val="30"/>
        </w:rPr>
        <w:t>В течение календарного года Иван продал два легковых автомобиля. Надо ли Ивану подавать декларацию и платить подоходный налог?</w:t>
      </w:r>
    </w:p>
    <w:p w:rsidR="00240CEB" w:rsidRPr="009C7E4B" w:rsidRDefault="00240CEB" w:rsidP="00240C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40CEB" w:rsidRPr="009C7E4B" w:rsidRDefault="00240CEB" w:rsidP="00C7049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 xml:space="preserve">Да, </w:t>
      </w:r>
      <w:r w:rsidR="004E7BFF" w:rsidRPr="009C7E4B">
        <w:rPr>
          <w:rFonts w:ascii="Times New Roman" w:hAnsi="Times New Roman"/>
          <w:sz w:val="30"/>
          <w:szCs w:val="30"/>
        </w:rPr>
        <w:t xml:space="preserve">надо подавать декларацию и заплатить подоходный налог </w:t>
      </w:r>
      <w:r w:rsidRPr="009C7E4B">
        <w:rPr>
          <w:rFonts w:ascii="Times New Roman" w:hAnsi="Times New Roman"/>
          <w:sz w:val="30"/>
          <w:szCs w:val="30"/>
        </w:rPr>
        <w:t>с дохода, полученного за продажу и первого и второго автомобиля.</w:t>
      </w:r>
    </w:p>
    <w:p w:rsidR="00240CEB" w:rsidRPr="009C7E4B" w:rsidRDefault="00240CEB" w:rsidP="00C7049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>Нет, не надо.</w:t>
      </w:r>
    </w:p>
    <w:p w:rsidR="00240CEB" w:rsidRPr="009C7E4B" w:rsidRDefault="00240CEB" w:rsidP="00C7049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>Да, надо подавать декларацию и заплатить подоходный налог с дохода, полученного за второй автомобиль.</w:t>
      </w:r>
    </w:p>
    <w:p w:rsidR="00240CEB" w:rsidRPr="009C7E4B" w:rsidRDefault="00240CEB" w:rsidP="00240C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240CEB" w:rsidRPr="009C7E4B" w:rsidRDefault="00240CEB" w:rsidP="0024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b/>
          <w:bCs/>
          <w:sz w:val="30"/>
          <w:szCs w:val="30"/>
        </w:rPr>
        <w:t>Ответ номер 3.</w:t>
      </w:r>
      <w:r w:rsidRPr="009C7E4B">
        <w:rPr>
          <w:rFonts w:ascii="Times New Roman" w:hAnsi="Times New Roman"/>
          <w:sz w:val="30"/>
          <w:szCs w:val="30"/>
        </w:rPr>
        <w:t xml:space="preserve"> Да, надо подавать декларацию и платить подоходный налог с дохода, полученного за второй автомобиль.</w:t>
      </w:r>
    </w:p>
    <w:p w:rsidR="00240CEB" w:rsidRPr="009C7E4B" w:rsidRDefault="00240CEB" w:rsidP="0024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E4B">
        <w:rPr>
          <w:rFonts w:ascii="Times New Roman" w:hAnsi="Times New Roman"/>
          <w:sz w:val="30"/>
          <w:szCs w:val="30"/>
        </w:rPr>
        <w:t>(Статья 163 Налогового кодекса Республики Беларусь).</w:t>
      </w:r>
    </w:p>
    <w:p w:rsidR="00240CEB" w:rsidRPr="009C7E4B" w:rsidRDefault="00240CEB" w:rsidP="00CE1C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06F1C" w:rsidRPr="00E21027" w:rsidRDefault="009E0419" w:rsidP="00CE1C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DC6792" w:rsidRPr="00E21027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FF5FC3" w:rsidRPr="00E21027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21027">
        <w:rPr>
          <w:rFonts w:ascii="Times New Roman" w:hAnsi="Times New Roman" w:cs="Times New Roman"/>
          <w:b/>
          <w:bCs/>
          <w:sz w:val="30"/>
          <w:szCs w:val="30"/>
        </w:rPr>
        <w:t xml:space="preserve"> балла)</w:t>
      </w:r>
      <w:r w:rsidR="00D52695" w:rsidRPr="00E21027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E2102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6F1C" w:rsidRPr="00E21027">
        <w:rPr>
          <w:rFonts w:ascii="Times New Roman" w:hAnsi="Times New Roman" w:cs="Times New Roman"/>
          <w:sz w:val="30"/>
          <w:szCs w:val="30"/>
        </w:rPr>
        <w:t>Освобождаются от подоходного налога с физических лиц следующие доходы:</w:t>
      </w:r>
    </w:p>
    <w:p w:rsidR="00D06F1C" w:rsidRPr="00E21027" w:rsidRDefault="00D06F1C" w:rsidP="00CE1C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6F1C" w:rsidRPr="00E21027" w:rsidRDefault="00D06F1C" w:rsidP="00C70495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 xml:space="preserve">Полученные детьми в </w:t>
      </w:r>
      <w:proofErr w:type="gramStart"/>
      <w:r w:rsidRPr="00E21027">
        <w:rPr>
          <w:rFonts w:ascii="Times New Roman" w:hAnsi="Times New Roman" w:cs="Times New Roman"/>
          <w:sz w:val="30"/>
          <w:szCs w:val="30"/>
        </w:rPr>
        <w:t>возрасте</w:t>
      </w:r>
      <w:proofErr w:type="gramEnd"/>
      <w:r w:rsidRPr="00E21027">
        <w:rPr>
          <w:rFonts w:ascii="Times New Roman" w:hAnsi="Times New Roman" w:cs="Times New Roman"/>
          <w:sz w:val="30"/>
          <w:szCs w:val="30"/>
        </w:rPr>
        <w:t xml:space="preserve"> от четырнадцати до восемнадцати лет за выполненную работу в период нахождения в лагерях труда и отдыха, осуществляющих свою деятельность в со</w:t>
      </w:r>
      <w:r w:rsidR="00CE1C21" w:rsidRPr="00E21027">
        <w:rPr>
          <w:rFonts w:ascii="Times New Roman" w:hAnsi="Times New Roman" w:cs="Times New Roman"/>
          <w:sz w:val="30"/>
          <w:szCs w:val="30"/>
        </w:rPr>
        <w:t>ответствии с законодательством.</w:t>
      </w:r>
    </w:p>
    <w:p w:rsidR="00D06F1C" w:rsidRPr="00E21027" w:rsidRDefault="00D06F1C" w:rsidP="00C70495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Полученные за работу в составе студенческих отрядов, сформированных в порядке, установленном законодательством, и осуществляющих свою деятельность на территории Республики Беларусь и государств – участников Содружества Независимых Государств.</w:t>
      </w:r>
    </w:p>
    <w:p w:rsidR="00D06F1C" w:rsidRPr="00E21027" w:rsidRDefault="00D06F1C" w:rsidP="00C70495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1027">
        <w:rPr>
          <w:rFonts w:ascii="Times New Roman" w:hAnsi="Times New Roman" w:cs="Times New Roman"/>
          <w:sz w:val="30"/>
          <w:szCs w:val="30"/>
        </w:rPr>
        <w:t>В обоих вышеуказанных случаях.</w:t>
      </w:r>
    </w:p>
    <w:p w:rsidR="00D06F1C" w:rsidRPr="00E21027" w:rsidRDefault="00D06F1C" w:rsidP="00D06F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1EE7" w:rsidRPr="00991EE7" w:rsidRDefault="009E0419" w:rsidP="00D06F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1027">
        <w:rPr>
          <w:b/>
          <w:bCs/>
          <w:sz w:val="30"/>
          <w:szCs w:val="30"/>
        </w:rPr>
        <w:t xml:space="preserve">Ответ номер </w:t>
      </w:r>
      <w:r w:rsidR="00D06F1C" w:rsidRPr="00E21027">
        <w:rPr>
          <w:b/>
          <w:bCs/>
          <w:sz w:val="30"/>
          <w:szCs w:val="30"/>
        </w:rPr>
        <w:t>3</w:t>
      </w:r>
      <w:r w:rsidRPr="00E21027">
        <w:rPr>
          <w:b/>
          <w:bCs/>
          <w:sz w:val="30"/>
          <w:szCs w:val="30"/>
        </w:rPr>
        <w:t xml:space="preserve">. </w:t>
      </w:r>
      <w:r w:rsidR="00A40EFE" w:rsidRPr="00991EE7">
        <w:rPr>
          <w:bCs/>
          <w:sz w:val="30"/>
          <w:szCs w:val="30"/>
        </w:rPr>
        <w:t xml:space="preserve">В обоих случаях </w:t>
      </w:r>
      <w:r w:rsidR="00991EE7" w:rsidRPr="00991EE7">
        <w:rPr>
          <w:bCs/>
          <w:sz w:val="30"/>
          <w:szCs w:val="30"/>
        </w:rPr>
        <w:t xml:space="preserve">доходы освобождаются от </w:t>
      </w:r>
      <w:r w:rsidR="00991EE7" w:rsidRPr="00991EE7">
        <w:rPr>
          <w:sz w:val="30"/>
          <w:szCs w:val="30"/>
        </w:rPr>
        <w:t>подоходного налога.</w:t>
      </w:r>
    </w:p>
    <w:p w:rsidR="004A53A1" w:rsidRPr="00E21027" w:rsidRDefault="00991EE7" w:rsidP="00D06F1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bCs/>
          <w:kern w:val="36"/>
          <w:sz w:val="30"/>
          <w:szCs w:val="30"/>
        </w:rPr>
      </w:pPr>
      <w:proofErr w:type="gramStart"/>
      <w:r>
        <w:rPr>
          <w:sz w:val="30"/>
          <w:szCs w:val="30"/>
        </w:rPr>
        <w:t>(</w:t>
      </w:r>
      <w:r w:rsidR="00D06F1C" w:rsidRPr="00E21027">
        <w:rPr>
          <w:sz w:val="30"/>
          <w:szCs w:val="30"/>
        </w:rPr>
        <w:t>П.п. 1.40, 1.54 Статьи 163 Налогового кодекса Республики Беларусь (особенная часть).</w:t>
      </w:r>
      <w:proofErr w:type="gramEnd"/>
    </w:p>
    <w:p w:rsidR="00AE2B90" w:rsidRPr="005E2BEA" w:rsidRDefault="00AE2B90" w:rsidP="0072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B559C" w:rsidRPr="005E2BEA" w:rsidRDefault="00240CEB" w:rsidP="005B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/>
          <w:b/>
          <w:bCs/>
          <w:sz w:val="30"/>
          <w:szCs w:val="30"/>
        </w:rPr>
        <w:t>Вопрос 24 (4 балла).</w:t>
      </w:r>
      <w:r w:rsidRPr="005E2BEA">
        <w:rPr>
          <w:sz w:val="30"/>
          <w:szCs w:val="30"/>
        </w:rPr>
        <w:t xml:space="preserve"> </w:t>
      </w:r>
      <w:r w:rsidR="005B559C" w:rsidRPr="005E2BEA">
        <w:rPr>
          <w:rFonts w:ascii="Times New Roman" w:hAnsi="Times New Roman" w:cs="Times New Roman"/>
          <w:sz w:val="30"/>
          <w:szCs w:val="30"/>
        </w:rPr>
        <w:t xml:space="preserve">Семен является студентом дневного отделения белорусского ВУЗа и работает </w:t>
      </w:r>
      <w:r w:rsidR="003855AC" w:rsidRPr="005E2BEA">
        <w:rPr>
          <w:rFonts w:ascii="Times New Roman" w:hAnsi="Times New Roman" w:cs="Times New Roman"/>
          <w:sz w:val="30"/>
          <w:szCs w:val="30"/>
        </w:rPr>
        <w:t>в</w:t>
      </w:r>
      <w:r w:rsidR="005B559C" w:rsidRPr="005E2BEA">
        <w:rPr>
          <w:rFonts w:ascii="Times New Roman" w:hAnsi="Times New Roman" w:cs="Times New Roman"/>
          <w:sz w:val="30"/>
          <w:szCs w:val="30"/>
        </w:rPr>
        <w:t xml:space="preserve"> фирме курьером. Доходы Семена в сентябре составили: </w:t>
      </w:r>
      <w:r w:rsidR="003855AC" w:rsidRPr="005E2BEA">
        <w:rPr>
          <w:rFonts w:ascii="Times New Roman" w:hAnsi="Times New Roman" w:cs="Times New Roman"/>
          <w:sz w:val="30"/>
          <w:szCs w:val="30"/>
        </w:rPr>
        <w:t>зар</w:t>
      </w:r>
      <w:r w:rsidR="005B559C" w:rsidRPr="005E2BEA">
        <w:rPr>
          <w:rFonts w:ascii="Times New Roman" w:hAnsi="Times New Roman" w:cs="Times New Roman"/>
          <w:sz w:val="30"/>
          <w:szCs w:val="30"/>
        </w:rPr>
        <w:t>плата – 3</w:t>
      </w:r>
      <w:r w:rsidR="003855AC" w:rsidRPr="005E2BEA">
        <w:rPr>
          <w:rFonts w:ascii="Times New Roman" w:hAnsi="Times New Roman" w:cs="Times New Roman"/>
          <w:sz w:val="30"/>
          <w:szCs w:val="30"/>
        </w:rPr>
        <w:t>4</w:t>
      </w:r>
      <w:r w:rsidR="005B559C" w:rsidRPr="005E2BEA">
        <w:rPr>
          <w:rFonts w:ascii="Times New Roman" w:hAnsi="Times New Roman" w:cs="Times New Roman"/>
          <w:sz w:val="30"/>
          <w:szCs w:val="30"/>
        </w:rPr>
        <w:t>8</w:t>
      </w:r>
      <w:r w:rsidR="003855AC" w:rsidRPr="005E2BEA">
        <w:rPr>
          <w:rFonts w:ascii="Times New Roman" w:hAnsi="Times New Roman" w:cs="Times New Roman"/>
          <w:sz w:val="30"/>
          <w:szCs w:val="30"/>
        </w:rPr>
        <w:t xml:space="preserve"> </w:t>
      </w:r>
      <w:r w:rsidR="005B559C" w:rsidRPr="005E2BEA">
        <w:rPr>
          <w:rFonts w:ascii="Times New Roman" w:hAnsi="Times New Roman" w:cs="Times New Roman"/>
          <w:sz w:val="30"/>
          <w:szCs w:val="30"/>
        </w:rPr>
        <w:t>руб</w:t>
      </w:r>
      <w:r w:rsidR="003855AC" w:rsidRPr="005E2BEA">
        <w:rPr>
          <w:rFonts w:ascii="Times New Roman" w:hAnsi="Times New Roman" w:cs="Times New Roman"/>
          <w:sz w:val="30"/>
          <w:szCs w:val="30"/>
        </w:rPr>
        <w:t>лей</w:t>
      </w:r>
      <w:r w:rsidR="005B559C" w:rsidRPr="005E2BEA">
        <w:rPr>
          <w:rFonts w:ascii="Times New Roman" w:hAnsi="Times New Roman" w:cs="Times New Roman"/>
          <w:sz w:val="30"/>
          <w:szCs w:val="30"/>
        </w:rPr>
        <w:t xml:space="preserve">, премия – </w:t>
      </w:r>
      <w:r w:rsidR="003855AC" w:rsidRPr="005E2BEA">
        <w:rPr>
          <w:rFonts w:ascii="Times New Roman" w:hAnsi="Times New Roman" w:cs="Times New Roman"/>
          <w:sz w:val="30"/>
          <w:szCs w:val="30"/>
        </w:rPr>
        <w:t>45</w:t>
      </w:r>
      <w:r w:rsidR="005B559C" w:rsidRPr="005E2BEA">
        <w:rPr>
          <w:rFonts w:ascii="Times New Roman" w:hAnsi="Times New Roman" w:cs="Times New Roman"/>
          <w:sz w:val="30"/>
          <w:szCs w:val="30"/>
        </w:rPr>
        <w:t xml:space="preserve"> руб</w:t>
      </w:r>
      <w:r w:rsidR="003855AC" w:rsidRPr="005E2BEA">
        <w:rPr>
          <w:rFonts w:ascii="Times New Roman" w:hAnsi="Times New Roman" w:cs="Times New Roman"/>
          <w:sz w:val="30"/>
          <w:szCs w:val="30"/>
        </w:rPr>
        <w:t>лей</w:t>
      </w:r>
      <w:r w:rsidR="005B559C" w:rsidRPr="005E2BEA">
        <w:rPr>
          <w:rFonts w:ascii="Times New Roman" w:hAnsi="Times New Roman" w:cs="Times New Roman"/>
          <w:sz w:val="30"/>
          <w:szCs w:val="30"/>
        </w:rPr>
        <w:t>, стипендия – 150</w:t>
      </w:r>
      <w:r w:rsidR="003855AC" w:rsidRPr="005E2BEA">
        <w:rPr>
          <w:rFonts w:ascii="Times New Roman" w:hAnsi="Times New Roman" w:cs="Times New Roman"/>
          <w:sz w:val="30"/>
          <w:szCs w:val="30"/>
        </w:rPr>
        <w:t xml:space="preserve"> </w:t>
      </w:r>
      <w:r w:rsidR="005B559C" w:rsidRPr="005E2BEA">
        <w:rPr>
          <w:rFonts w:ascii="Times New Roman" w:hAnsi="Times New Roman" w:cs="Times New Roman"/>
          <w:sz w:val="30"/>
          <w:szCs w:val="30"/>
        </w:rPr>
        <w:t>руб</w:t>
      </w:r>
      <w:r w:rsidR="003855AC" w:rsidRPr="005E2BEA">
        <w:rPr>
          <w:rFonts w:ascii="Times New Roman" w:hAnsi="Times New Roman" w:cs="Times New Roman"/>
          <w:sz w:val="30"/>
          <w:szCs w:val="30"/>
        </w:rPr>
        <w:t>лей</w:t>
      </w:r>
      <w:r w:rsidR="005B559C" w:rsidRPr="005E2BEA">
        <w:rPr>
          <w:rFonts w:ascii="Times New Roman" w:hAnsi="Times New Roman" w:cs="Times New Roman"/>
          <w:sz w:val="30"/>
          <w:szCs w:val="30"/>
        </w:rPr>
        <w:t>. Какие из полученных доходов Семена подлежат налогообложению подоходным налогом?</w:t>
      </w:r>
    </w:p>
    <w:p w:rsidR="005B559C" w:rsidRPr="005E2BEA" w:rsidRDefault="005B559C" w:rsidP="005B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59C" w:rsidRPr="005E2BEA" w:rsidRDefault="005B559C" w:rsidP="005B559C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lastRenderedPageBreak/>
        <w:t>Все</w:t>
      </w:r>
      <w:r w:rsidR="003855AC" w:rsidRPr="005E2BEA">
        <w:rPr>
          <w:rFonts w:ascii="Times New Roman" w:hAnsi="Times New Roman" w:cs="Times New Roman"/>
          <w:sz w:val="30"/>
          <w:szCs w:val="30"/>
        </w:rPr>
        <w:t xml:space="preserve"> доходы</w:t>
      </w:r>
      <w:r w:rsidRPr="005E2BEA">
        <w:rPr>
          <w:rFonts w:ascii="Times New Roman" w:hAnsi="Times New Roman" w:cs="Times New Roman"/>
          <w:sz w:val="30"/>
          <w:szCs w:val="30"/>
        </w:rPr>
        <w:t>.</w:t>
      </w:r>
    </w:p>
    <w:p w:rsidR="005B559C" w:rsidRPr="005E2BEA" w:rsidRDefault="005B559C" w:rsidP="005B559C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t>Зарплата и стипендия.</w:t>
      </w:r>
    </w:p>
    <w:p w:rsidR="005B559C" w:rsidRPr="005E2BEA" w:rsidRDefault="005B559C" w:rsidP="005B559C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t>Зарплата и премия.</w:t>
      </w:r>
    </w:p>
    <w:p w:rsidR="005B559C" w:rsidRPr="005E2BEA" w:rsidRDefault="005B559C" w:rsidP="005B55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B559C" w:rsidRPr="005E2BEA" w:rsidRDefault="00240CEB" w:rsidP="005B559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2BEA">
        <w:rPr>
          <w:b/>
          <w:bCs/>
          <w:sz w:val="30"/>
          <w:szCs w:val="30"/>
        </w:rPr>
        <w:t xml:space="preserve">Ответ </w:t>
      </w:r>
      <w:r w:rsidRPr="005E2BEA">
        <w:rPr>
          <w:b/>
          <w:sz w:val="30"/>
          <w:szCs w:val="30"/>
        </w:rPr>
        <w:t xml:space="preserve">номер </w:t>
      </w:r>
      <w:r w:rsidR="005B559C" w:rsidRPr="005E2BEA">
        <w:rPr>
          <w:b/>
          <w:sz w:val="30"/>
          <w:szCs w:val="30"/>
        </w:rPr>
        <w:t>3</w:t>
      </w:r>
      <w:r w:rsidRPr="005E2BEA">
        <w:rPr>
          <w:b/>
          <w:sz w:val="30"/>
          <w:szCs w:val="30"/>
        </w:rPr>
        <w:t>.</w:t>
      </w:r>
      <w:r w:rsidRPr="005E2BEA">
        <w:rPr>
          <w:sz w:val="30"/>
          <w:szCs w:val="30"/>
        </w:rPr>
        <w:t xml:space="preserve"> </w:t>
      </w:r>
      <w:r w:rsidR="005B559C" w:rsidRPr="005E2BEA">
        <w:rPr>
          <w:sz w:val="30"/>
          <w:szCs w:val="30"/>
        </w:rPr>
        <w:t>Зарплата и премия. Стипендия подлежит освобождению от налогообложения подоходным налогом.</w:t>
      </w:r>
    </w:p>
    <w:p w:rsidR="005B559C" w:rsidRPr="005E2BEA" w:rsidRDefault="005B559C" w:rsidP="005B559C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2BEA">
        <w:rPr>
          <w:sz w:val="30"/>
          <w:szCs w:val="30"/>
        </w:rPr>
        <w:t>(Статья 163 Налогового Кодекса Республики Беларусь).</w:t>
      </w:r>
    </w:p>
    <w:p w:rsidR="00240CEB" w:rsidRPr="005E2BEA" w:rsidRDefault="00240CEB" w:rsidP="00240CEB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</w:p>
    <w:p w:rsidR="009E0419" w:rsidRPr="00E21027" w:rsidRDefault="009E0419" w:rsidP="00894235">
      <w:pPr>
        <w:pStyle w:val="a4"/>
        <w:shd w:val="clear" w:color="auto" w:fill="FFFFFB"/>
        <w:spacing w:before="0" w:beforeAutospacing="0" w:after="0" w:afterAutospacing="0"/>
        <w:ind w:firstLine="709"/>
        <w:jc w:val="center"/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 xml:space="preserve">Тема </w:t>
      </w:r>
      <w:r w:rsidR="007F54E5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9</w:t>
      </w: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 xml:space="preserve">. </w:t>
      </w:r>
      <w:r w:rsidR="00EC574A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Инвестиции, ц</w:t>
      </w: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енные бумаги</w:t>
      </w:r>
      <w:r w:rsidR="00AD6E41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.</w:t>
      </w:r>
    </w:p>
    <w:p w:rsidR="00726D99" w:rsidRPr="001D483A" w:rsidRDefault="00726D99" w:rsidP="0072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483A" w:rsidRPr="001D483A" w:rsidRDefault="001D483A" w:rsidP="001D483A">
      <w:pPr>
        <w:pStyle w:val="a9"/>
        <w:ind w:left="0" w:firstLine="709"/>
        <w:jc w:val="both"/>
        <w:rPr>
          <w:lang w:val="ru-RU"/>
        </w:rPr>
      </w:pPr>
      <w:r w:rsidRPr="00FD64C5">
        <w:rPr>
          <w:b/>
          <w:lang w:val="ru-RU"/>
        </w:rPr>
        <w:t>Вопрос 2</w:t>
      </w:r>
      <w:r>
        <w:rPr>
          <w:b/>
          <w:lang w:val="ru-RU"/>
        </w:rPr>
        <w:t>5</w:t>
      </w:r>
      <w:r w:rsidRPr="00FD64C5">
        <w:rPr>
          <w:b/>
          <w:lang w:val="ru-RU"/>
        </w:rPr>
        <w:t xml:space="preserve"> (</w:t>
      </w:r>
      <w:r>
        <w:rPr>
          <w:b/>
          <w:lang w:val="ru-RU"/>
        </w:rPr>
        <w:t>3</w:t>
      </w:r>
      <w:r w:rsidRPr="00FD64C5">
        <w:rPr>
          <w:b/>
          <w:lang w:val="ru-RU"/>
        </w:rPr>
        <w:t xml:space="preserve"> балла).</w:t>
      </w:r>
      <w:r w:rsidRPr="00FD64C5">
        <w:rPr>
          <w:lang w:val="ru-RU"/>
        </w:rPr>
        <w:t xml:space="preserve"> </w:t>
      </w:r>
      <w:r w:rsidRPr="001D483A">
        <w:rPr>
          <w:lang w:val="be-BY"/>
        </w:rPr>
        <w:t>К</w:t>
      </w:r>
      <w:proofErr w:type="spellStart"/>
      <w:r w:rsidRPr="001D483A">
        <w:rPr>
          <w:lang w:val="ru-RU"/>
        </w:rPr>
        <w:t>раудфандинг</w:t>
      </w:r>
      <w:proofErr w:type="spellEnd"/>
      <w:r w:rsidRPr="001D483A">
        <w:rPr>
          <w:lang w:val="ru-RU"/>
        </w:rPr>
        <w:t xml:space="preserve"> это:</w:t>
      </w:r>
    </w:p>
    <w:p w:rsidR="001D483A" w:rsidRPr="001D483A" w:rsidRDefault="001D483A" w:rsidP="001D483A">
      <w:pPr>
        <w:pStyle w:val="a9"/>
        <w:ind w:left="0" w:firstLine="709"/>
        <w:jc w:val="both"/>
        <w:rPr>
          <w:lang w:val="ru-RU"/>
        </w:rPr>
      </w:pPr>
      <w:r w:rsidRPr="001D483A">
        <w:rPr>
          <w:lang w:val="ru-RU"/>
        </w:rPr>
        <w:t>1. Форма совместного финансирования той или иной инициативы большим количеством сравнительно мелких инвесторов (как правило, физических лиц).</w:t>
      </w:r>
    </w:p>
    <w:p w:rsidR="001D483A" w:rsidRPr="001D483A" w:rsidRDefault="001D483A" w:rsidP="001D483A">
      <w:pPr>
        <w:pStyle w:val="a9"/>
        <w:ind w:left="0" w:firstLine="709"/>
        <w:jc w:val="both"/>
        <w:rPr>
          <w:lang w:val="ru-RU"/>
        </w:rPr>
      </w:pPr>
      <w:r w:rsidRPr="001D483A">
        <w:rPr>
          <w:lang w:val="ru-RU"/>
        </w:rPr>
        <w:t xml:space="preserve">2. </w:t>
      </w:r>
      <w:r>
        <w:rPr>
          <w:lang w:val="ru-RU"/>
        </w:rPr>
        <w:t>О</w:t>
      </w:r>
      <w:r w:rsidRPr="001D483A">
        <w:rPr>
          <w:lang w:val="ru-RU"/>
        </w:rPr>
        <w:t xml:space="preserve">дин их классических инструментов торгового финансирования, как способ </w:t>
      </w:r>
      <w:proofErr w:type="spellStart"/>
      <w:r w:rsidRPr="001D483A">
        <w:rPr>
          <w:lang w:val="ru-RU"/>
        </w:rPr>
        <w:t>фин</w:t>
      </w:r>
      <w:proofErr w:type="spellEnd"/>
      <w:proofErr w:type="gramStart"/>
      <w:r w:rsidRPr="001D483A">
        <w:t>a</w:t>
      </w:r>
      <w:proofErr w:type="spellStart"/>
      <w:proofErr w:type="gramEnd"/>
      <w:r w:rsidRPr="001D483A">
        <w:rPr>
          <w:lang w:val="ru-RU"/>
        </w:rPr>
        <w:t>н</w:t>
      </w:r>
      <w:proofErr w:type="spellEnd"/>
      <w:r w:rsidRPr="001D483A">
        <w:t>c</w:t>
      </w:r>
      <w:r w:rsidRPr="001D483A">
        <w:rPr>
          <w:lang w:val="ru-RU"/>
        </w:rPr>
        <w:t>и</w:t>
      </w:r>
      <w:proofErr w:type="spellStart"/>
      <w:r w:rsidRPr="001D483A">
        <w:t>po</w:t>
      </w:r>
      <w:proofErr w:type="spellEnd"/>
      <w:r w:rsidRPr="001D483A">
        <w:rPr>
          <w:lang w:val="ru-RU"/>
        </w:rPr>
        <w:t>в</w:t>
      </w:r>
      <w:r w:rsidRPr="001D483A">
        <w:t>a</w:t>
      </w:r>
      <w:proofErr w:type="spellStart"/>
      <w:r w:rsidRPr="001D483A">
        <w:rPr>
          <w:lang w:val="ru-RU"/>
        </w:rPr>
        <w:t>ния</w:t>
      </w:r>
      <w:proofErr w:type="spellEnd"/>
      <w:r w:rsidRPr="001D483A">
        <w:rPr>
          <w:lang w:val="ru-RU"/>
        </w:rPr>
        <w:t xml:space="preserve"> </w:t>
      </w:r>
      <w:proofErr w:type="spellStart"/>
      <w:r w:rsidRPr="001D483A">
        <w:rPr>
          <w:lang w:val="ru-RU"/>
        </w:rPr>
        <w:t>вн</w:t>
      </w:r>
      <w:proofErr w:type="spellEnd"/>
      <w:r w:rsidRPr="001D483A">
        <w:t>e</w:t>
      </w:r>
      <w:proofErr w:type="spellStart"/>
      <w:r w:rsidRPr="001D483A">
        <w:rPr>
          <w:lang w:val="ru-RU"/>
        </w:rPr>
        <w:t>шн</w:t>
      </w:r>
      <w:proofErr w:type="spellEnd"/>
      <w:r w:rsidRPr="001D483A">
        <w:t>e</w:t>
      </w:r>
      <w:r w:rsidRPr="001D483A">
        <w:rPr>
          <w:lang w:val="ru-RU"/>
        </w:rPr>
        <w:t>т</w:t>
      </w:r>
      <w:r w:rsidRPr="001D483A">
        <w:t>op</w:t>
      </w:r>
      <w:r w:rsidRPr="001D483A">
        <w:rPr>
          <w:lang w:val="ru-RU"/>
        </w:rPr>
        <w:t>г</w:t>
      </w:r>
      <w:r w:rsidRPr="001D483A">
        <w:t>o</w:t>
      </w:r>
      <w:r w:rsidRPr="001D483A">
        <w:rPr>
          <w:lang w:val="ru-RU"/>
        </w:rPr>
        <w:t>вы</w:t>
      </w:r>
      <w:r w:rsidRPr="001D483A">
        <w:t>x</w:t>
      </w:r>
      <w:r w:rsidRPr="001D483A">
        <w:rPr>
          <w:lang w:val="ru-RU"/>
        </w:rPr>
        <w:t xml:space="preserve"> </w:t>
      </w:r>
      <w:r w:rsidRPr="001D483A">
        <w:t>o</w:t>
      </w:r>
      <w:proofErr w:type="spellStart"/>
      <w:r w:rsidRPr="001D483A">
        <w:rPr>
          <w:lang w:val="ru-RU"/>
        </w:rPr>
        <w:t>п</w:t>
      </w:r>
      <w:r w:rsidRPr="001D483A">
        <w:t>epa</w:t>
      </w:r>
      <w:r w:rsidR="00564B78">
        <w:rPr>
          <w:lang w:val="ru-RU"/>
        </w:rPr>
        <w:t>ций</w:t>
      </w:r>
      <w:proofErr w:type="spellEnd"/>
      <w:r w:rsidR="00564B78">
        <w:rPr>
          <w:lang w:val="ru-RU"/>
        </w:rPr>
        <w:t>.</w:t>
      </w:r>
    </w:p>
    <w:p w:rsidR="001D483A" w:rsidRPr="001D483A" w:rsidRDefault="001D483A" w:rsidP="001D483A">
      <w:pPr>
        <w:pStyle w:val="a9"/>
        <w:ind w:left="0" w:firstLine="709"/>
        <w:jc w:val="both"/>
        <w:rPr>
          <w:lang w:val="ru-RU"/>
        </w:rPr>
      </w:pPr>
      <w:r>
        <w:rPr>
          <w:lang w:val="ru-RU"/>
        </w:rPr>
        <w:t>3. О</w:t>
      </w:r>
      <w:r w:rsidRPr="001D483A">
        <w:rPr>
          <w:lang w:val="ru-RU"/>
        </w:rPr>
        <w:t>перации граждан и юридических лиц на внебиржевом рынке.</w:t>
      </w:r>
    </w:p>
    <w:p w:rsidR="001D483A" w:rsidRPr="001D483A" w:rsidRDefault="001D483A" w:rsidP="001D483A">
      <w:pPr>
        <w:pStyle w:val="a9"/>
        <w:ind w:left="0" w:firstLine="709"/>
        <w:jc w:val="both"/>
        <w:rPr>
          <w:lang w:val="ru-RU"/>
        </w:rPr>
      </w:pPr>
    </w:p>
    <w:p w:rsidR="001D483A" w:rsidRPr="001D483A" w:rsidRDefault="001D483A" w:rsidP="001D483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b/>
          <w:i/>
          <w:lang w:val="ru-RU"/>
        </w:rPr>
      </w:pPr>
      <w:r w:rsidRPr="001D483A">
        <w:rPr>
          <w:b/>
          <w:lang w:val="ru-RU"/>
        </w:rPr>
        <w:t>Ответ номер 1.</w:t>
      </w:r>
      <w:r w:rsidRPr="001D483A">
        <w:rPr>
          <w:lang w:val="ru-RU"/>
        </w:rPr>
        <w:t xml:space="preserve"> От английских слов </w:t>
      </w:r>
      <w:proofErr w:type="gramStart"/>
      <w:r w:rsidRPr="001D483A">
        <w:rPr>
          <w:lang w:val="ru-RU"/>
        </w:rPr>
        <w:t>с</w:t>
      </w:r>
      <w:proofErr w:type="spellStart"/>
      <w:proofErr w:type="gramEnd"/>
      <w:r w:rsidRPr="001D483A">
        <w:t>rowd</w:t>
      </w:r>
      <w:proofErr w:type="spellEnd"/>
      <w:r w:rsidRPr="001D483A">
        <w:rPr>
          <w:lang w:val="ru-RU"/>
        </w:rPr>
        <w:t xml:space="preserve"> – толпа, </w:t>
      </w:r>
      <w:r w:rsidRPr="001D483A">
        <w:t>funding</w:t>
      </w:r>
      <w:r w:rsidRPr="001D483A">
        <w:rPr>
          <w:lang w:val="ru-RU"/>
        </w:rPr>
        <w:t xml:space="preserve"> – финансирование. По своей сути </w:t>
      </w:r>
      <w:proofErr w:type="spellStart"/>
      <w:r w:rsidRPr="001D483A">
        <w:rPr>
          <w:lang w:val="ru-RU"/>
        </w:rPr>
        <w:t>краудфандинг</w:t>
      </w:r>
      <w:proofErr w:type="spellEnd"/>
      <w:r w:rsidRPr="001D483A">
        <w:rPr>
          <w:lang w:val="ru-RU"/>
        </w:rPr>
        <w:t xml:space="preserve"> является формой совместного финансирования той или иной инициативы большим количеством сравнительно мелких инвесторов (как правило, физических лиц).</w:t>
      </w:r>
    </w:p>
    <w:p w:rsidR="001D483A" w:rsidRPr="001D483A" w:rsidRDefault="001D483A" w:rsidP="001D483A">
      <w:pPr>
        <w:rPr>
          <w:sz w:val="30"/>
          <w:szCs w:val="30"/>
        </w:rPr>
      </w:pPr>
    </w:p>
    <w:p w:rsidR="004D4BDE" w:rsidRPr="00E21027" w:rsidRDefault="009E0419" w:rsidP="00163EA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c"/>
          <w:rFonts w:eastAsia="Calibri"/>
          <w:b w:val="0"/>
          <w:sz w:val="30"/>
          <w:szCs w:val="30"/>
        </w:rPr>
      </w:pPr>
      <w:r w:rsidRPr="00E21027">
        <w:rPr>
          <w:b/>
          <w:sz w:val="30"/>
          <w:szCs w:val="30"/>
        </w:rPr>
        <w:t xml:space="preserve">Вопрос </w:t>
      </w:r>
      <w:r w:rsidR="00092B60" w:rsidRPr="00E21027">
        <w:rPr>
          <w:b/>
          <w:sz w:val="30"/>
          <w:szCs w:val="30"/>
        </w:rPr>
        <w:t>2</w:t>
      </w:r>
      <w:r w:rsidR="00706B19" w:rsidRPr="00E21027">
        <w:rPr>
          <w:b/>
          <w:sz w:val="30"/>
          <w:szCs w:val="30"/>
        </w:rPr>
        <w:t>6</w:t>
      </w:r>
      <w:r w:rsidR="00D04AD1" w:rsidRPr="00E21027">
        <w:rPr>
          <w:b/>
          <w:sz w:val="30"/>
          <w:szCs w:val="30"/>
        </w:rPr>
        <w:t xml:space="preserve"> (4</w:t>
      </w:r>
      <w:r w:rsidRPr="00E21027">
        <w:rPr>
          <w:b/>
          <w:sz w:val="30"/>
          <w:szCs w:val="30"/>
        </w:rPr>
        <w:t xml:space="preserve"> балл</w:t>
      </w:r>
      <w:r w:rsidR="00D04AD1" w:rsidRPr="00E21027">
        <w:rPr>
          <w:b/>
          <w:sz w:val="30"/>
          <w:szCs w:val="30"/>
        </w:rPr>
        <w:t>а</w:t>
      </w:r>
      <w:r w:rsidRPr="00E21027">
        <w:rPr>
          <w:b/>
          <w:sz w:val="30"/>
          <w:szCs w:val="30"/>
        </w:rPr>
        <w:t>)</w:t>
      </w:r>
      <w:r w:rsidR="00E8785E" w:rsidRPr="00E21027">
        <w:rPr>
          <w:b/>
          <w:sz w:val="30"/>
          <w:szCs w:val="30"/>
        </w:rPr>
        <w:t>.</w:t>
      </w:r>
      <w:r w:rsidRPr="00E21027">
        <w:rPr>
          <w:sz w:val="30"/>
          <w:szCs w:val="30"/>
        </w:rPr>
        <w:t xml:space="preserve"> </w:t>
      </w:r>
      <w:r w:rsidR="00E8785E" w:rsidRPr="00E21027">
        <w:rPr>
          <w:sz w:val="30"/>
          <w:szCs w:val="30"/>
        </w:rPr>
        <w:t>П</w:t>
      </w:r>
      <w:r w:rsidR="004D4BDE" w:rsidRPr="00E21027">
        <w:rPr>
          <w:rStyle w:val="ac"/>
          <w:rFonts w:eastAsia="Calibri"/>
          <w:b w:val="0"/>
          <w:sz w:val="30"/>
          <w:szCs w:val="30"/>
        </w:rPr>
        <w:t>ризнак</w:t>
      </w:r>
      <w:r w:rsidR="00E8785E" w:rsidRPr="00E21027">
        <w:rPr>
          <w:rStyle w:val="ac"/>
          <w:rFonts w:eastAsia="Calibri"/>
          <w:b w:val="0"/>
          <w:sz w:val="30"/>
          <w:szCs w:val="30"/>
        </w:rPr>
        <w:t>о</w:t>
      </w:r>
      <w:r w:rsidR="004D4BDE" w:rsidRPr="00E21027">
        <w:rPr>
          <w:rStyle w:val="ac"/>
          <w:rFonts w:eastAsia="Calibri"/>
          <w:b w:val="0"/>
          <w:sz w:val="30"/>
          <w:szCs w:val="30"/>
        </w:rPr>
        <w:t xml:space="preserve">м финансовой пирамиды </w:t>
      </w:r>
      <w:r w:rsidR="00E8785E" w:rsidRPr="00E21027">
        <w:rPr>
          <w:rStyle w:val="ac"/>
          <w:rFonts w:eastAsia="Calibri"/>
          <w:b w:val="0"/>
          <w:sz w:val="30"/>
          <w:szCs w:val="30"/>
        </w:rPr>
        <w:t>является</w:t>
      </w:r>
      <w:r w:rsidR="004D4BDE" w:rsidRPr="00E21027">
        <w:rPr>
          <w:rStyle w:val="ac"/>
          <w:rFonts w:eastAsia="Calibri"/>
          <w:b w:val="0"/>
          <w:sz w:val="30"/>
          <w:szCs w:val="30"/>
        </w:rPr>
        <w:t xml:space="preserve"> следующее:</w:t>
      </w:r>
    </w:p>
    <w:p w:rsidR="006E57D8" w:rsidRPr="00E21027" w:rsidRDefault="006E57D8" w:rsidP="006E57D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c"/>
          <w:rFonts w:eastAsia="Calibri"/>
          <w:b w:val="0"/>
          <w:bCs w:val="0"/>
          <w:sz w:val="30"/>
          <w:szCs w:val="30"/>
        </w:rPr>
      </w:pPr>
    </w:p>
    <w:p w:rsidR="004D4BDE" w:rsidRPr="00E21027" w:rsidRDefault="006E57D8" w:rsidP="00C70495">
      <w:pPr>
        <w:pStyle w:val="a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rStyle w:val="ac"/>
          <w:rFonts w:eastAsia="Calibri"/>
          <w:b w:val="0"/>
          <w:sz w:val="30"/>
          <w:szCs w:val="30"/>
        </w:rPr>
      </w:pPr>
      <w:r w:rsidRPr="00E21027">
        <w:rPr>
          <w:rStyle w:val="ac"/>
          <w:rFonts w:eastAsia="Calibri"/>
          <w:b w:val="0"/>
          <w:sz w:val="30"/>
          <w:szCs w:val="30"/>
        </w:rPr>
        <w:t>Получение д</w:t>
      </w:r>
      <w:r w:rsidR="004D4BDE" w:rsidRPr="00E21027">
        <w:rPr>
          <w:rStyle w:val="ac"/>
          <w:rFonts w:eastAsia="Calibri"/>
          <w:b w:val="0"/>
          <w:sz w:val="30"/>
          <w:szCs w:val="30"/>
        </w:rPr>
        <w:t>оход</w:t>
      </w:r>
      <w:r w:rsidRPr="00E21027">
        <w:rPr>
          <w:rStyle w:val="ac"/>
          <w:rFonts w:eastAsia="Calibri"/>
          <w:b w:val="0"/>
          <w:sz w:val="30"/>
          <w:szCs w:val="30"/>
        </w:rPr>
        <w:t>а</w:t>
      </w:r>
      <w:r w:rsidR="004D4BDE" w:rsidRPr="00E21027">
        <w:rPr>
          <w:rStyle w:val="ac"/>
          <w:rFonts w:eastAsia="Calibri"/>
          <w:b w:val="0"/>
          <w:sz w:val="30"/>
          <w:szCs w:val="30"/>
        </w:rPr>
        <w:t xml:space="preserve"> за счет инвестирования в финансовые инструменты с высокой степенью риска.</w:t>
      </w:r>
    </w:p>
    <w:p w:rsidR="004D4BDE" w:rsidRPr="00E21027" w:rsidRDefault="004D4BDE" w:rsidP="00C70495">
      <w:pPr>
        <w:pStyle w:val="a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rStyle w:val="ac"/>
          <w:rFonts w:eastAsia="Calibri"/>
          <w:b w:val="0"/>
          <w:sz w:val="30"/>
          <w:szCs w:val="30"/>
        </w:rPr>
      </w:pPr>
      <w:r w:rsidRPr="00E21027">
        <w:rPr>
          <w:rStyle w:val="ac"/>
          <w:rFonts w:eastAsia="Calibri"/>
          <w:b w:val="0"/>
          <w:sz w:val="30"/>
          <w:szCs w:val="30"/>
        </w:rPr>
        <w:t xml:space="preserve">Заявляемые проценты по привлеченным средствам у компании намного выше </w:t>
      </w:r>
      <w:proofErr w:type="gramStart"/>
      <w:r w:rsidRPr="00E21027">
        <w:rPr>
          <w:rStyle w:val="ac"/>
          <w:rFonts w:eastAsia="Calibri"/>
          <w:b w:val="0"/>
          <w:sz w:val="30"/>
          <w:szCs w:val="30"/>
        </w:rPr>
        <w:t>среднерыночных</w:t>
      </w:r>
      <w:proofErr w:type="gramEnd"/>
      <w:r w:rsidRPr="00E21027">
        <w:rPr>
          <w:rStyle w:val="ac"/>
          <w:rFonts w:eastAsia="Calibri"/>
          <w:b w:val="0"/>
          <w:sz w:val="30"/>
          <w:szCs w:val="30"/>
        </w:rPr>
        <w:t>.</w:t>
      </w:r>
    </w:p>
    <w:p w:rsidR="004D4BDE" w:rsidRPr="00E21027" w:rsidRDefault="004D4BDE" w:rsidP="00C70495">
      <w:pPr>
        <w:pStyle w:val="a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rStyle w:val="ac"/>
          <w:rFonts w:eastAsia="Calibri"/>
          <w:b w:val="0"/>
          <w:sz w:val="30"/>
          <w:szCs w:val="30"/>
        </w:rPr>
      </w:pPr>
      <w:r w:rsidRPr="00E21027">
        <w:rPr>
          <w:rStyle w:val="ac"/>
          <w:rFonts w:eastAsia="Calibri"/>
          <w:b w:val="0"/>
          <w:sz w:val="30"/>
          <w:szCs w:val="30"/>
        </w:rPr>
        <w:t>Все вышеуказанные признаки.</w:t>
      </w:r>
    </w:p>
    <w:p w:rsidR="004D4BDE" w:rsidRPr="00E21027" w:rsidRDefault="004D4BDE" w:rsidP="00F14878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rStyle w:val="ac"/>
          <w:rFonts w:eastAsia="Calibri"/>
          <w:b w:val="0"/>
          <w:bCs w:val="0"/>
          <w:sz w:val="30"/>
          <w:szCs w:val="30"/>
        </w:rPr>
      </w:pPr>
    </w:p>
    <w:p w:rsidR="009E0419" w:rsidRPr="00691C15" w:rsidRDefault="009E0419" w:rsidP="00F14878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1027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12512B">
        <w:rPr>
          <w:rFonts w:ascii="Times New Roman" w:hAnsi="Times New Roman" w:cs="Times New Roman"/>
          <w:b/>
          <w:sz w:val="30"/>
          <w:szCs w:val="30"/>
        </w:rPr>
        <w:t>2</w:t>
      </w:r>
      <w:r w:rsidRPr="00E2102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14878" w:rsidRPr="00E21027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Единый интернет-портал финансовой грамотности </w:t>
      </w:r>
      <w:r w:rsidR="00F14878" w:rsidRPr="00691C15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населения </w:t>
      </w:r>
      <w:r w:rsidR="00F14878" w:rsidRPr="00691C15">
        <w:rPr>
          <w:rStyle w:val="ac"/>
          <w:rFonts w:ascii="Times New Roman" w:eastAsia="Calibri" w:hAnsi="Times New Roman" w:cs="Times New Roman"/>
          <w:b w:val="0"/>
          <w:bCs w:val="0"/>
          <w:sz w:val="30"/>
          <w:szCs w:val="30"/>
        </w:rPr>
        <w:t>http://fingramota.by</w:t>
      </w:r>
    </w:p>
    <w:p w:rsidR="006F1814" w:rsidRPr="00691C15" w:rsidRDefault="006F1814" w:rsidP="006F1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E27DA" w:rsidRPr="00691C15" w:rsidRDefault="000E27DA" w:rsidP="000E27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15">
        <w:rPr>
          <w:rFonts w:ascii="Times New Roman" w:hAnsi="Times New Roman"/>
          <w:b/>
          <w:sz w:val="30"/>
          <w:szCs w:val="30"/>
        </w:rPr>
        <w:t xml:space="preserve">Вопрос </w:t>
      </w:r>
      <w:r w:rsidR="0054606A" w:rsidRPr="00691C15">
        <w:rPr>
          <w:rFonts w:ascii="Times New Roman" w:hAnsi="Times New Roman"/>
          <w:b/>
          <w:sz w:val="30"/>
          <w:szCs w:val="30"/>
        </w:rPr>
        <w:t>27</w:t>
      </w:r>
      <w:r w:rsidRPr="00691C15">
        <w:rPr>
          <w:rFonts w:ascii="Times New Roman" w:hAnsi="Times New Roman"/>
          <w:b/>
          <w:sz w:val="30"/>
          <w:szCs w:val="30"/>
        </w:rPr>
        <w:t xml:space="preserve"> (</w:t>
      </w:r>
      <w:r w:rsidR="00F6668D">
        <w:rPr>
          <w:rFonts w:ascii="Times New Roman" w:hAnsi="Times New Roman"/>
          <w:b/>
          <w:sz w:val="30"/>
          <w:szCs w:val="30"/>
        </w:rPr>
        <w:t xml:space="preserve">3 </w:t>
      </w:r>
      <w:r w:rsidRPr="00691C15">
        <w:rPr>
          <w:rFonts w:ascii="Times New Roman" w:hAnsi="Times New Roman"/>
          <w:b/>
          <w:sz w:val="30"/>
          <w:szCs w:val="30"/>
        </w:rPr>
        <w:t>балл</w:t>
      </w:r>
      <w:r w:rsidR="00F6668D">
        <w:rPr>
          <w:rFonts w:ascii="Times New Roman" w:hAnsi="Times New Roman"/>
          <w:b/>
          <w:sz w:val="30"/>
          <w:szCs w:val="30"/>
        </w:rPr>
        <w:t>а</w:t>
      </w:r>
      <w:r w:rsidRPr="00691C15">
        <w:rPr>
          <w:rFonts w:ascii="Times New Roman" w:hAnsi="Times New Roman"/>
          <w:b/>
          <w:sz w:val="30"/>
          <w:szCs w:val="30"/>
        </w:rPr>
        <w:t>).</w:t>
      </w:r>
      <w:r w:rsidRPr="00691C15">
        <w:rPr>
          <w:rFonts w:ascii="Times New Roman" w:hAnsi="Times New Roman"/>
          <w:sz w:val="30"/>
          <w:szCs w:val="30"/>
        </w:rPr>
        <w:t xml:space="preserve"> Какой пример диверсификации инвестиционного портфеля наиболее рационален?</w:t>
      </w:r>
    </w:p>
    <w:p w:rsidR="00642D8C" w:rsidRPr="00691C15" w:rsidRDefault="00642D8C" w:rsidP="000E27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E27DA" w:rsidRPr="00691C15" w:rsidRDefault="000E27DA" w:rsidP="00C7049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91C15">
        <w:rPr>
          <w:rFonts w:ascii="Times New Roman" w:hAnsi="Times New Roman"/>
          <w:sz w:val="30"/>
          <w:szCs w:val="30"/>
        </w:rPr>
        <w:lastRenderedPageBreak/>
        <w:t>Владение акциями</w:t>
      </w:r>
      <w:r w:rsidR="00BD6C53" w:rsidRPr="00691C15">
        <w:rPr>
          <w:rFonts w:ascii="Times New Roman" w:hAnsi="Times New Roman"/>
          <w:sz w:val="30"/>
          <w:szCs w:val="30"/>
        </w:rPr>
        <w:t>, государственными облигациями,</w:t>
      </w:r>
      <w:r w:rsidRPr="00691C15">
        <w:rPr>
          <w:rFonts w:ascii="Times New Roman" w:hAnsi="Times New Roman"/>
          <w:sz w:val="30"/>
          <w:szCs w:val="30"/>
        </w:rPr>
        <w:t xml:space="preserve"> хранение </w:t>
      </w:r>
      <w:r w:rsidR="00BD6C53" w:rsidRPr="00691C15">
        <w:rPr>
          <w:rFonts w:ascii="Times New Roman" w:hAnsi="Times New Roman"/>
          <w:sz w:val="30"/>
          <w:szCs w:val="30"/>
        </w:rPr>
        <w:t xml:space="preserve">денежных </w:t>
      </w:r>
      <w:r w:rsidRPr="00691C15">
        <w:rPr>
          <w:rFonts w:ascii="Times New Roman" w:hAnsi="Times New Roman"/>
          <w:sz w:val="30"/>
          <w:szCs w:val="30"/>
        </w:rPr>
        <w:t xml:space="preserve">средств на </w:t>
      </w:r>
      <w:r w:rsidR="00642D8C" w:rsidRPr="00691C15">
        <w:rPr>
          <w:rFonts w:ascii="Times New Roman" w:hAnsi="Times New Roman"/>
          <w:sz w:val="30"/>
          <w:szCs w:val="30"/>
        </w:rPr>
        <w:t xml:space="preserve">банковском </w:t>
      </w:r>
      <w:r w:rsidRPr="00691C15">
        <w:rPr>
          <w:rFonts w:ascii="Times New Roman" w:hAnsi="Times New Roman"/>
          <w:sz w:val="30"/>
          <w:szCs w:val="30"/>
        </w:rPr>
        <w:t>депозите</w:t>
      </w:r>
      <w:r w:rsidR="00642D8C" w:rsidRPr="00691C15">
        <w:rPr>
          <w:rFonts w:ascii="Times New Roman" w:hAnsi="Times New Roman"/>
          <w:sz w:val="30"/>
          <w:szCs w:val="30"/>
        </w:rPr>
        <w:t>, вложения в инвестиционную недвижимость</w:t>
      </w:r>
      <w:r w:rsidRPr="00691C15">
        <w:rPr>
          <w:rFonts w:ascii="Times New Roman" w:hAnsi="Times New Roman"/>
          <w:sz w:val="30"/>
          <w:szCs w:val="30"/>
        </w:rPr>
        <w:t>.</w:t>
      </w:r>
    </w:p>
    <w:p w:rsidR="000E27DA" w:rsidRPr="00691C15" w:rsidRDefault="000E27DA" w:rsidP="00C7049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91C15">
        <w:rPr>
          <w:rFonts w:ascii="Times New Roman" w:hAnsi="Times New Roman"/>
          <w:sz w:val="30"/>
          <w:szCs w:val="30"/>
        </w:rPr>
        <w:t xml:space="preserve">Владение акциями трех различных </w:t>
      </w:r>
      <w:proofErr w:type="spellStart"/>
      <w:r w:rsidRPr="00691C15">
        <w:rPr>
          <w:rFonts w:ascii="Times New Roman" w:hAnsi="Times New Roman"/>
          <w:sz w:val="30"/>
          <w:szCs w:val="30"/>
        </w:rPr>
        <w:t>майнинговых</w:t>
      </w:r>
      <w:proofErr w:type="spellEnd"/>
      <w:r w:rsidRPr="00691C15">
        <w:rPr>
          <w:rFonts w:ascii="Times New Roman" w:hAnsi="Times New Roman"/>
          <w:sz w:val="30"/>
          <w:szCs w:val="30"/>
        </w:rPr>
        <w:t xml:space="preserve"> компаний.</w:t>
      </w:r>
    </w:p>
    <w:p w:rsidR="00BD6C53" w:rsidRPr="00691C15" w:rsidRDefault="00BD6C53" w:rsidP="00C7049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91C15">
        <w:rPr>
          <w:rFonts w:ascii="Times New Roman" w:hAnsi="Times New Roman"/>
          <w:sz w:val="30"/>
          <w:szCs w:val="30"/>
        </w:rPr>
        <w:t xml:space="preserve">Владение акциями </w:t>
      </w:r>
      <w:r w:rsidR="00642D8C" w:rsidRPr="00691C15">
        <w:rPr>
          <w:rFonts w:ascii="Times New Roman" w:hAnsi="Times New Roman"/>
          <w:sz w:val="30"/>
          <w:szCs w:val="30"/>
        </w:rPr>
        <w:t>и облигациями нескольких акционерных обществ.</w:t>
      </w:r>
    </w:p>
    <w:p w:rsidR="000E27DA" w:rsidRPr="00691C15" w:rsidRDefault="000E27DA" w:rsidP="000E27D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677F" w:rsidRDefault="000E27DA" w:rsidP="00AE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15">
        <w:rPr>
          <w:rFonts w:ascii="Times New Roman" w:hAnsi="Times New Roman"/>
          <w:b/>
          <w:sz w:val="30"/>
          <w:szCs w:val="30"/>
        </w:rPr>
        <w:t xml:space="preserve">Ответ 1. </w:t>
      </w:r>
      <w:r w:rsidRPr="00691C15">
        <w:rPr>
          <w:rFonts w:ascii="Times New Roman" w:hAnsi="Times New Roman"/>
          <w:sz w:val="30"/>
          <w:szCs w:val="30"/>
        </w:rPr>
        <w:t xml:space="preserve">Инвестиционный портфель, который содержит разные виды инвестиций, менее подвержен изменениям на </w:t>
      </w:r>
      <w:r w:rsidR="00691C15">
        <w:rPr>
          <w:rFonts w:ascii="Times New Roman" w:hAnsi="Times New Roman"/>
          <w:sz w:val="30"/>
          <w:szCs w:val="30"/>
        </w:rPr>
        <w:t xml:space="preserve">одном </w:t>
      </w:r>
      <w:r w:rsidRPr="00691C15">
        <w:rPr>
          <w:rFonts w:ascii="Times New Roman" w:hAnsi="Times New Roman"/>
          <w:sz w:val="30"/>
          <w:szCs w:val="30"/>
        </w:rPr>
        <w:t>рынке и снижает риски для всего портфеля в целом.</w:t>
      </w:r>
      <w:r w:rsidR="0084251D" w:rsidRPr="00691C15">
        <w:rPr>
          <w:rFonts w:ascii="Times New Roman" w:hAnsi="Times New Roman"/>
          <w:sz w:val="30"/>
          <w:szCs w:val="30"/>
        </w:rPr>
        <w:t xml:space="preserve"> </w:t>
      </w:r>
    </w:p>
    <w:p w:rsidR="000E27DA" w:rsidRPr="00691C15" w:rsidRDefault="007C31FD" w:rsidP="00AE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91C15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Единый интернет-портал финансовой грамотности населения </w:t>
      </w:r>
      <w:r w:rsidRPr="00691C15">
        <w:rPr>
          <w:rStyle w:val="ac"/>
          <w:rFonts w:ascii="Times New Roman" w:eastAsia="Calibri" w:hAnsi="Times New Roman" w:cs="Times New Roman"/>
          <w:b w:val="0"/>
          <w:bCs w:val="0"/>
          <w:sz w:val="30"/>
          <w:szCs w:val="30"/>
        </w:rPr>
        <w:t>http://fingramota.by</w:t>
      </w:r>
      <w:r w:rsidR="00A7677F">
        <w:rPr>
          <w:rStyle w:val="ac"/>
          <w:rFonts w:ascii="Times New Roman" w:eastAsia="Calibri" w:hAnsi="Times New Roman" w:cs="Times New Roman"/>
          <w:b w:val="0"/>
          <w:bCs w:val="0"/>
          <w:sz w:val="30"/>
          <w:szCs w:val="30"/>
        </w:rPr>
        <w:t>.</w:t>
      </w:r>
    </w:p>
    <w:p w:rsidR="000E27DA" w:rsidRPr="00691C15" w:rsidRDefault="000E27DA" w:rsidP="000E27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BD3" w:rsidRPr="00E21027" w:rsidRDefault="00AA0BD3" w:rsidP="00894235">
      <w:pPr>
        <w:pStyle w:val="a4"/>
        <w:shd w:val="clear" w:color="auto" w:fill="FFFFFB"/>
        <w:spacing w:before="0" w:beforeAutospacing="0" w:after="0" w:afterAutospacing="0"/>
        <w:ind w:firstLine="709"/>
        <w:jc w:val="center"/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Тема 10. Финансовая математика.</w:t>
      </w:r>
    </w:p>
    <w:p w:rsidR="009F37C7" w:rsidRDefault="009F37C7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6F70" w:rsidRPr="009C7E4B" w:rsidRDefault="00AA0BD3" w:rsidP="005A6F70">
      <w:pPr>
        <w:pStyle w:val="Default"/>
        <w:ind w:firstLine="708"/>
        <w:rPr>
          <w:bCs/>
          <w:color w:val="auto"/>
          <w:sz w:val="30"/>
          <w:szCs w:val="30"/>
        </w:rPr>
      </w:pPr>
      <w:r w:rsidRPr="00E21027">
        <w:rPr>
          <w:b/>
          <w:bCs/>
          <w:sz w:val="30"/>
          <w:szCs w:val="30"/>
        </w:rPr>
        <w:t xml:space="preserve">Вопрос </w:t>
      </w:r>
      <w:r w:rsidRPr="009C7E4B">
        <w:rPr>
          <w:b/>
          <w:bCs/>
          <w:color w:val="auto"/>
          <w:sz w:val="30"/>
          <w:szCs w:val="30"/>
        </w:rPr>
        <w:t>2</w:t>
      </w:r>
      <w:r w:rsidR="00410DD1" w:rsidRPr="009C7E4B">
        <w:rPr>
          <w:b/>
          <w:bCs/>
          <w:color w:val="auto"/>
          <w:sz w:val="30"/>
          <w:szCs w:val="30"/>
        </w:rPr>
        <w:t>8</w:t>
      </w:r>
      <w:r w:rsidRPr="009C7E4B">
        <w:rPr>
          <w:b/>
          <w:bCs/>
          <w:color w:val="auto"/>
          <w:sz w:val="30"/>
          <w:szCs w:val="30"/>
        </w:rPr>
        <w:t xml:space="preserve"> (</w:t>
      </w:r>
      <w:r w:rsidR="00122367" w:rsidRPr="009C7E4B">
        <w:rPr>
          <w:b/>
          <w:bCs/>
          <w:color w:val="auto"/>
          <w:sz w:val="30"/>
          <w:szCs w:val="30"/>
        </w:rPr>
        <w:t>2</w:t>
      </w:r>
      <w:r w:rsidRPr="009C7E4B">
        <w:rPr>
          <w:b/>
          <w:bCs/>
          <w:color w:val="auto"/>
          <w:sz w:val="30"/>
          <w:szCs w:val="30"/>
        </w:rPr>
        <w:t xml:space="preserve"> балл</w:t>
      </w:r>
      <w:r w:rsidR="00410DD1" w:rsidRPr="009C7E4B">
        <w:rPr>
          <w:b/>
          <w:bCs/>
          <w:color w:val="auto"/>
          <w:sz w:val="30"/>
          <w:szCs w:val="30"/>
        </w:rPr>
        <w:t>а</w:t>
      </w:r>
      <w:r w:rsidRPr="009C7E4B">
        <w:rPr>
          <w:b/>
          <w:bCs/>
          <w:color w:val="auto"/>
          <w:sz w:val="30"/>
          <w:szCs w:val="30"/>
        </w:rPr>
        <w:t>).</w:t>
      </w:r>
      <w:r w:rsidRPr="009C7E4B">
        <w:rPr>
          <w:bCs/>
          <w:color w:val="auto"/>
          <w:sz w:val="30"/>
          <w:szCs w:val="30"/>
        </w:rPr>
        <w:t xml:space="preserve"> </w:t>
      </w:r>
      <w:r w:rsidR="005A6F70" w:rsidRPr="009C7E4B">
        <w:rPr>
          <w:bCs/>
          <w:color w:val="auto"/>
          <w:sz w:val="30"/>
          <w:szCs w:val="30"/>
        </w:rPr>
        <w:t>Что выгоднее покупать:</w:t>
      </w:r>
    </w:p>
    <w:p w:rsidR="005A6F70" w:rsidRPr="009C7E4B" w:rsidRDefault="005A6F70" w:rsidP="005A6F70">
      <w:pPr>
        <w:pStyle w:val="Default"/>
        <w:ind w:left="57" w:firstLine="651"/>
        <w:rPr>
          <w:bCs/>
          <w:color w:val="auto"/>
          <w:sz w:val="30"/>
          <w:szCs w:val="30"/>
        </w:rPr>
      </w:pPr>
    </w:p>
    <w:p w:rsidR="005A6F70" w:rsidRPr="009C7E4B" w:rsidRDefault="005A6F70" w:rsidP="00C70495">
      <w:pPr>
        <w:pStyle w:val="Default"/>
        <w:numPr>
          <w:ilvl w:val="0"/>
          <w:numId w:val="2"/>
        </w:numPr>
        <w:ind w:left="0" w:firstLine="709"/>
        <w:rPr>
          <w:color w:val="auto"/>
          <w:sz w:val="30"/>
          <w:szCs w:val="30"/>
        </w:rPr>
      </w:pPr>
      <w:r w:rsidRPr="009C7E4B">
        <w:rPr>
          <w:color w:val="auto"/>
          <w:sz w:val="30"/>
          <w:szCs w:val="30"/>
        </w:rPr>
        <w:t xml:space="preserve">Рис в упаковке по </w:t>
      </w:r>
      <w:smartTag w:uri="urn:schemas-microsoft-com:office:smarttags" w:element="metricconverter">
        <w:smartTagPr>
          <w:attr w:name="ProductID" w:val="1 кг"/>
        </w:smartTagPr>
        <w:r w:rsidRPr="009C7E4B">
          <w:rPr>
            <w:color w:val="auto"/>
            <w:sz w:val="30"/>
            <w:szCs w:val="30"/>
          </w:rPr>
          <w:t>1 кг</w:t>
        </w:r>
      </w:smartTag>
      <w:r w:rsidRPr="009C7E4B">
        <w:rPr>
          <w:color w:val="auto"/>
          <w:sz w:val="30"/>
          <w:szCs w:val="30"/>
        </w:rPr>
        <w:t xml:space="preserve"> стоимостью 1,5 рублей.</w:t>
      </w:r>
    </w:p>
    <w:p w:rsidR="005A6F70" w:rsidRPr="009C7E4B" w:rsidRDefault="005A6F70" w:rsidP="00C70495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9C7E4B">
        <w:rPr>
          <w:sz w:val="30"/>
          <w:szCs w:val="30"/>
        </w:rPr>
        <w:t xml:space="preserve">Рис в упаковке по </w:t>
      </w:r>
      <w:smartTag w:uri="urn:schemas-microsoft-com:office:smarttags" w:element="metricconverter">
        <w:smartTagPr>
          <w:attr w:name="ProductID" w:val="900 г"/>
        </w:smartTagPr>
        <w:r w:rsidRPr="009C7E4B">
          <w:rPr>
            <w:sz w:val="30"/>
            <w:szCs w:val="30"/>
          </w:rPr>
          <w:t>900 г</w:t>
        </w:r>
      </w:smartTag>
      <w:r w:rsidRPr="009C7E4B">
        <w:rPr>
          <w:sz w:val="30"/>
          <w:szCs w:val="30"/>
        </w:rPr>
        <w:t xml:space="preserve"> стоимостью 1,4 рублей.</w:t>
      </w:r>
    </w:p>
    <w:p w:rsidR="005A6F70" w:rsidRPr="009C7E4B" w:rsidRDefault="005A6F70" w:rsidP="00C70495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9C7E4B">
        <w:rPr>
          <w:sz w:val="30"/>
          <w:szCs w:val="30"/>
        </w:rPr>
        <w:t>Рис в упаковке по 800 г стоимостью 1,3 рублей.</w:t>
      </w:r>
    </w:p>
    <w:p w:rsidR="005A6F70" w:rsidRPr="009C7E4B" w:rsidRDefault="005A6F70" w:rsidP="005A6F7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5A6F70" w:rsidRPr="009C7E4B" w:rsidRDefault="005A6F70" w:rsidP="005A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7E4B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9C7E4B">
        <w:rPr>
          <w:rFonts w:ascii="Times New Roman" w:hAnsi="Times New Roman" w:cs="Times New Roman"/>
          <w:sz w:val="30"/>
          <w:szCs w:val="30"/>
        </w:rPr>
        <w:t xml:space="preserve"> Стоимость 100 г риса составляет: 0,150 руб. (1,5 руб.: 10) в первом варианте; 0,156 руб. (1,4 руб.</w:t>
      </w:r>
      <w:proofErr w:type="gramStart"/>
      <w:r w:rsidRPr="009C7E4B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9C7E4B">
        <w:rPr>
          <w:rFonts w:ascii="Times New Roman" w:hAnsi="Times New Roman" w:cs="Times New Roman"/>
          <w:sz w:val="30"/>
          <w:szCs w:val="30"/>
        </w:rPr>
        <w:t xml:space="preserve"> 9) во втором и 0,166 руб. (1,3 руб. : 8) в третьем случае. Таким образом, самый выгодный по цене вариант указан в ответе 1.</w:t>
      </w:r>
    </w:p>
    <w:p w:rsidR="005A6F70" w:rsidRPr="009C7E4B" w:rsidRDefault="005A6F70" w:rsidP="005A6F7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410DD1" w:rsidRPr="00FD64C5" w:rsidRDefault="00410DD1" w:rsidP="005A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7E4B">
        <w:rPr>
          <w:rFonts w:ascii="Times New Roman" w:hAnsi="Times New Roman" w:cs="Times New Roman"/>
          <w:b/>
          <w:sz w:val="30"/>
          <w:szCs w:val="30"/>
        </w:rPr>
        <w:t>Вопрос 2</w:t>
      </w:r>
      <w:r w:rsidR="00122367" w:rsidRPr="009C7E4B">
        <w:rPr>
          <w:rFonts w:ascii="Times New Roman" w:hAnsi="Times New Roman" w:cs="Times New Roman"/>
          <w:b/>
          <w:sz w:val="30"/>
          <w:szCs w:val="30"/>
        </w:rPr>
        <w:t>9 (5</w:t>
      </w:r>
      <w:r w:rsidRPr="009C7E4B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122367" w:rsidRPr="009C7E4B">
        <w:rPr>
          <w:rFonts w:ascii="Times New Roman" w:hAnsi="Times New Roman" w:cs="Times New Roman"/>
          <w:b/>
          <w:sz w:val="30"/>
          <w:szCs w:val="30"/>
        </w:rPr>
        <w:t>ов</w:t>
      </w:r>
      <w:r w:rsidRPr="009C7E4B">
        <w:rPr>
          <w:rFonts w:ascii="Times New Roman" w:hAnsi="Times New Roman" w:cs="Times New Roman"/>
          <w:b/>
          <w:sz w:val="30"/>
          <w:szCs w:val="30"/>
        </w:rPr>
        <w:t xml:space="preserve">). </w:t>
      </w:r>
      <w:r w:rsidRPr="009C7E4B">
        <w:rPr>
          <w:rFonts w:ascii="Times New Roman" w:hAnsi="Times New Roman" w:cs="Times New Roman"/>
          <w:sz w:val="30"/>
          <w:szCs w:val="30"/>
        </w:rPr>
        <w:t>Иван Сергеевич хочет разместить 1000 рублей в банк на депозит</w:t>
      </w:r>
      <w:r>
        <w:rPr>
          <w:rFonts w:ascii="Times New Roman" w:hAnsi="Times New Roman" w:cs="Times New Roman"/>
          <w:sz w:val="30"/>
          <w:szCs w:val="30"/>
        </w:rPr>
        <w:t xml:space="preserve"> сроком на 1 год. У банка три различных предложения. </w:t>
      </w:r>
      <w:r w:rsidRPr="00FD64C5">
        <w:rPr>
          <w:rFonts w:ascii="Times New Roman" w:hAnsi="Times New Roman" w:cs="Times New Roman"/>
          <w:sz w:val="30"/>
          <w:szCs w:val="30"/>
        </w:rPr>
        <w:t>Какой вариант будет наиболее выгодным</w:t>
      </w:r>
      <w:r>
        <w:rPr>
          <w:rFonts w:ascii="Times New Roman" w:hAnsi="Times New Roman" w:cs="Times New Roman"/>
          <w:sz w:val="30"/>
          <w:szCs w:val="30"/>
        </w:rPr>
        <w:t xml:space="preserve"> для Ивана Сергеевича?</w:t>
      </w:r>
    </w:p>
    <w:p w:rsidR="00410DD1" w:rsidRPr="00FD64C5" w:rsidRDefault="00410DD1" w:rsidP="00410DD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30"/>
          <w:szCs w:val="30"/>
        </w:rPr>
      </w:pPr>
    </w:p>
    <w:p w:rsidR="00410DD1" w:rsidRPr="008D64C2" w:rsidRDefault="00410DD1" w:rsidP="00C70495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30"/>
          <w:szCs w:val="30"/>
        </w:rPr>
      </w:pPr>
      <w:r w:rsidRPr="00FD64C5">
        <w:rPr>
          <w:rFonts w:ascii="Times New Roman" w:hAnsi="Times New Roman" w:cs="Times New Roman"/>
          <w:sz w:val="30"/>
          <w:szCs w:val="30"/>
        </w:rPr>
        <w:t xml:space="preserve">10% </w:t>
      </w:r>
      <w:proofErr w:type="gramStart"/>
      <w:r w:rsidRPr="00FD64C5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FD64C5">
        <w:rPr>
          <w:rFonts w:ascii="Times New Roman" w:hAnsi="Times New Roman" w:cs="Times New Roman"/>
          <w:sz w:val="30"/>
          <w:szCs w:val="30"/>
        </w:rPr>
        <w:t xml:space="preserve"> без </w:t>
      </w:r>
      <w:r w:rsidRPr="008D64C2">
        <w:rPr>
          <w:rFonts w:ascii="Times New Roman" w:hAnsi="Times New Roman" w:cs="Times New Roman"/>
          <w:sz w:val="30"/>
          <w:szCs w:val="30"/>
        </w:rPr>
        <w:t>капитализации.</w:t>
      </w:r>
    </w:p>
    <w:p w:rsidR="00410DD1" w:rsidRPr="008D64C2" w:rsidRDefault="00410DD1" w:rsidP="00C70495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30"/>
          <w:szCs w:val="30"/>
        </w:rPr>
      </w:pPr>
      <w:r w:rsidRPr="008D64C2">
        <w:rPr>
          <w:rFonts w:ascii="Times New Roman" w:hAnsi="Times New Roman" w:cs="Times New Roman"/>
          <w:sz w:val="30"/>
          <w:szCs w:val="30"/>
        </w:rPr>
        <w:t>9% с капитализацией раз в полгода.</w:t>
      </w:r>
    </w:p>
    <w:p w:rsidR="00410DD1" w:rsidRPr="008D64C2" w:rsidRDefault="00410DD1" w:rsidP="00C70495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30"/>
          <w:szCs w:val="30"/>
        </w:rPr>
      </w:pPr>
      <w:r w:rsidRPr="008D64C2">
        <w:rPr>
          <w:rFonts w:ascii="Times New Roman" w:hAnsi="Times New Roman" w:cs="Times New Roman"/>
          <w:sz w:val="30"/>
          <w:szCs w:val="30"/>
        </w:rPr>
        <w:t xml:space="preserve">8% </w:t>
      </w:r>
      <w:proofErr w:type="gramStart"/>
      <w:r w:rsidRPr="008D64C2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8D64C2">
        <w:rPr>
          <w:rFonts w:ascii="Times New Roman" w:hAnsi="Times New Roman" w:cs="Times New Roman"/>
          <w:sz w:val="30"/>
          <w:szCs w:val="30"/>
        </w:rPr>
        <w:t xml:space="preserve"> с ежеквартальной капитализацией.</w:t>
      </w:r>
    </w:p>
    <w:p w:rsidR="00410DD1" w:rsidRPr="008D64C2" w:rsidRDefault="00410DD1" w:rsidP="00410DD1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30"/>
          <w:szCs w:val="30"/>
        </w:rPr>
      </w:pP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64C2">
        <w:rPr>
          <w:rFonts w:ascii="Times New Roman" w:eastAsia="Calibri" w:hAnsi="Times New Roman" w:cs="Times New Roman"/>
          <w:b/>
          <w:sz w:val="30"/>
          <w:szCs w:val="30"/>
        </w:rPr>
        <w:t xml:space="preserve">Ответ номер 1. 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 xml:space="preserve">Вариант 1. Доход по ставке </w:t>
      </w:r>
      <w:r w:rsidRPr="008D64C2">
        <w:rPr>
          <w:rFonts w:ascii="Times New Roman" w:hAnsi="Times New Roman" w:cs="Times New Roman"/>
          <w:sz w:val="30"/>
          <w:szCs w:val="30"/>
        </w:rPr>
        <w:t xml:space="preserve">10% </w:t>
      </w:r>
      <w:proofErr w:type="gramStart"/>
      <w:r w:rsidRPr="008D64C2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8D64C2">
        <w:rPr>
          <w:rFonts w:ascii="Times New Roman" w:hAnsi="Times New Roman" w:cs="Times New Roman"/>
          <w:sz w:val="30"/>
          <w:szCs w:val="30"/>
        </w:rPr>
        <w:t xml:space="preserve"> без капитализации</w:t>
      </w:r>
      <w:r w:rsidRPr="008D64C2">
        <w:rPr>
          <w:rFonts w:ascii="Times New Roman" w:eastAsia="Calibri" w:hAnsi="Times New Roman" w:cs="Times New Roman"/>
          <w:sz w:val="30"/>
          <w:szCs w:val="30"/>
        </w:rPr>
        <w:t xml:space="preserve"> составит </w:t>
      </w:r>
      <w:r w:rsidRPr="008D64C2">
        <w:rPr>
          <w:rFonts w:ascii="Times New Roman" w:eastAsia="Calibri" w:hAnsi="Times New Roman" w:cs="Times New Roman"/>
          <w:b/>
          <w:sz w:val="30"/>
          <w:szCs w:val="30"/>
        </w:rPr>
        <w:t>100 руб.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 xml:space="preserve">Вариант 2. 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Доход за 1 полугодие: 1000*9%:2=45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lastRenderedPageBreak/>
        <w:t>Доход за 2 полугодие: 1045*9%:2=47,03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Итого сумма дохода за год: 45+47,3=</w:t>
      </w:r>
      <w:r w:rsidRPr="008D64C2">
        <w:rPr>
          <w:rFonts w:ascii="Times New Roman" w:eastAsia="Calibri" w:hAnsi="Times New Roman" w:cs="Times New Roman"/>
          <w:b/>
          <w:sz w:val="30"/>
          <w:szCs w:val="30"/>
        </w:rPr>
        <w:t>92,03 руб.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 xml:space="preserve">Вариант 3. 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Доход за 1 квартал: 1000*8%:4=20.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Доход за 2 квартал: 1020*8%:4=20,40.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Доход за 3 квартал: 1040,4*8%:4=20,81.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Доход за 4 квартал: 1061,21*8%:4=21,22.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 xml:space="preserve">Итого сумма дохода за год: 20+20,40+20,81+21,22 = </w:t>
      </w:r>
      <w:r w:rsidRPr="008D64C2">
        <w:rPr>
          <w:rFonts w:ascii="Times New Roman" w:eastAsia="Calibri" w:hAnsi="Times New Roman" w:cs="Times New Roman"/>
          <w:b/>
          <w:sz w:val="30"/>
          <w:szCs w:val="30"/>
        </w:rPr>
        <w:t>82,43 руб.</w:t>
      </w:r>
    </w:p>
    <w:p w:rsidR="00410DD1" w:rsidRPr="008D64C2" w:rsidRDefault="00410DD1" w:rsidP="0041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4C2">
        <w:rPr>
          <w:rFonts w:ascii="Times New Roman" w:eastAsia="Calibri" w:hAnsi="Times New Roman" w:cs="Times New Roman"/>
          <w:sz w:val="30"/>
          <w:szCs w:val="30"/>
        </w:rPr>
        <w:t>Следовательно, первый вариант является самый выгодный.</w:t>
      </w:r>
    </w:p>
    <w:p w:rsidR="00410DD1" w:rsidRPr="008D64C2" w:rsidRDefault="00410DD1" w:rsidP="00410D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83592" w:rsidRPr="003E2BB8" w:rsidRDefault="00283592" w:rsidP="00283592">
      <w:pPr>
        <w:pStyle w:val="11"/>
        <w:tabs>
          <w:tab w:val="left" w:pos="0"/>
          <w:tab w:val="left" w:pos="567"/>
        </w:tabs>
        <w:ind w:left="0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54C3B">
        <w:rPr>
          <w:rFonts w:ascii="Times New Roman" w:hAnsi="Times New Roman"/>
          <w:b/>
          <w:sz w:val="30"/>
          <w:szCs w:val="30"/>
        </w:rPr>
        <w:t xml:space="preserve">Вопрос </w:t>
      </w:r>
      <w:r w:rsidRPr="009C7E4B">
        <w:rPr>
          <w:rFonts w:ascii="Times New Roman" w:hAnsi="Times New Roman"/>
          <w:b/>
          <w:sz w:val="30"/>
          <w:szCs w:val="30"/>
        </w:rPr>
        <w:t>30 (</w:t>
      </w:r>
      <w:r w:rsidR="00122367" w:rsidRPr="009C7E4B">
        <w:rPr>
          <w:rFonts w:ascii="Times New Roman" w:hAnsi="Times New Roman"/>
          <w:b/>
          <w:sz w:val="30"/>
          <w:szCs w:val="30"/>
        </w:rPr>
        <w:t>3</w:t>
      </w:r>
      <w:r w:rsidRPr="009C7E4B">
        <w:rPr>
          <w:rFonts w:ascii="Times New Roman" w:hAnsi="Times New Roman"/>
          <w:b/>
          <w:sz w:val="30"/>
          <w:szCs w:val="30"/>
        </w:rPr>
        <w:t xml:space="preserve"> балла).</w:t>
      </w:r>
      <w:r w:rsidRPr="009C7E4B">
        <w:rPr>
          <w:rFonts w:ascii="Times New Roman" w:hAnsi="Times New Roman"/>
          <w:sz w:val="30"/>
          <w:szCs w:val="30"/>
        </w:rPr>
        <w:t xml:space="preserve"> Николай Николаевич </w:t>
      </w:r>
      <w:r w:rsidRPr="009C7E4B">
        <w:rPr>
          <w:rFonts w:ascii="Times New Roman" w:eastAsiaTheme="minorHAnsi" w:hAnsi="Times New Roman"/>
          <w:bCs/>
          <w:sz w:val="30"/>
          <w:szCs w:val="30"/>
          <w:lang w:eastAsia="en-US"/>
        </w:rPr>
        <w:t>взял кредит в сумме 5400 белорусских рублей под 15% годовых сроком на 3 года для строительства бани на приусадебном</w:t>
      </w: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 участке</w:t>
      </w: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>.</w:t>
      </w: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 Схема</w:t>
      </w:r>
      <w:r w:rsidRPr="003E2BB8">
        <w:rPr>
          <w:rFonts w:ascii="Times New Roman" w:hAnsi="Times New Roman"/>
          <w:bCs/>
          <w:sz w:val="30"/>
          <w:szCs w:val="30"/>
        </w:rPr>
        <w:t xml:space="preserve"> погашения кредита – дифференцированные платежи</w:t>
      </w:r>
      <w:r>
        <w:rPr>
          <w:rFonts w:ascii="Times New Roman" w:hAnsi="Times New Roman"/>
          <w:bCs/>
          <w:sz w:val="30"/>
          <w:szCs w:val="30"/>
        </w:rPr>
        <w:t>.</w:t>
      </w:r>
      <w:r w:rsidRPr="003E2BB8">
        <w:rPr>
          <w:rFonts w:ascii="Times New Roman" w:hAnsi="Times New Roman"/>
          <w:bCs/>
          <w:sz w:val="30"/>
          <w:szCs w:val="30"/>
        </w:rPr>
        <w:t xml:space="preserve"> </w:t>
      </w: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Рассчитайте сумму платежа за первый месяц пользования кредитом (сумма платежа по основному долгу и процентам), которую должен будет уплатить </w:t>
      </w: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Николай Николаевич </w:t>
      </w: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>банку</w:t>
      </w:r>
      <w:r w:rsidR="00292898">
        <w:rPr>
          <w:rFonts w:ascii="Times New Roman" w:eastAsiaTheme="minorHAnsi" w:hAnsi="Times New Roman"/>
          <w:bCs/>
          <w:sz w:val="30"/>
          <w:szCs w:val="30"/>
          <w:lang w:eastAsia="en-US"/>
        </w:rPr>
        <w:t>.</w:t>
      </w:r>
    </w:p>
    <w:p w:rsidR="00283592" w:rsidRPr="00D7260D" w:rsidRDefault="00283592" w:rsidP="00A7677F">
      <w:pPr>
        <w:pStyle w:val="11"/>
        <w:tabs>
          <w:tab w:val="left" w:pos="0"/>
          <w:tab w:val="left" w:pos="567"/>
        </w:tabs>
        <w:ind w:left="0" w:firstLine="709"/>
        <w:contextualSpacing/>
        <w:jc w:val="both"/>
        <w:rPr>
          <w:rFonts w:ascii="Times New Roman" w:eastAsiaTheme="minorHAnsi" w:hAnsi="Times New Roman"/>
          <w:bCs/>
          <w:sz w:val="30"/>
          <w:szCs w:val="30"/>
          <w:lang w:eastAsia="en-US"/>
        </w:rPr>
      </w:pPr>
    </w:p>
    <w:p w:rsidR="00283592" w:rsidRPr="00D7260D" w:rsidRDefault="00283592" w:rsidP="00A7677F">
      <w:pPr>
        <w:pStyle w:val="11"/>
        <w:tabs>
          <w:tab w:val="left" w:pos="0"/>
        </w:tabs>
        <w:ind w:left="0" w:firstLine="709"/>
        <w:jc w:val="both"/>
        <w:rPr>
          <w:rFonts w:ascii="Times New Roman" w:eastAsiaTheme="minorHAnsi" w:hAnsi="Times New Roman"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>1. 150 белорусских рублей.</w:t>
      </w:r>
    </w:p>
    <w:p w:rsidR="00283592" w:rsidRPr="00D7260D" w:rsidRDefault="00283592" w:rsidP="00A7677F">
      <w:pPr>
        <w:pStyle w:val="11"/>
        <w:tabs>
          <w:tab w:val="left" w:pos="0"/>
          <w:tab w:val="left" w:pos="567"/>
        </w:tabs>
        <w:ind w:left="0" w:firstLine="709"/>
        <w:jc w:val="both"/>
        <w:rPr>
          <w:rFonts w:ascii="Times New Roman" w:eastAsiaTheme="minorHAnsi" w:hAnsi="Times New Roman"/>
          <w:bCs/>
          <w:sz w:val="30"/>
          <w:szCs w:val="30"/>
          <w:lang w:eastAsia="en-US"/>
        </w:rPr>
      </w:pP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2. </w:t>
      </w: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>212  белорусских рублей 10 копеек.</w:t>
      </w: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 </w:t>
      </w:r>
    </w:p>
    <w:p w:rsidR="00283592" w:rsidRPr="00D7260D" w:rsidRDefault="00283592" w:rsidP="00A7677F">
      <w:pPr>
        <w:pStyle w:val="11"/>
        <w:tabs>
          <w:tab w:val="left" w:pos="0"/>
          <w:tab w:val="left" w:pos="567"/>
        </w:tabs>
        <w:ind w:left="0" w:firstLine="709"/>
        <w:jc w:val="both"/>
        <w:rPr>
          <w:rFonts w:ascii="Times New Roman" w:eastAsiaTheme="minorHAnsi" w:hAnsi="Times New Roman"/>
          <w:bCs/>
          <w:sz w:val="30"/>
          <w:szCs w:val="30"/>
          <w:lang w:eastAsia="en-US"/>
        </w:rPr>
      </w:pP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3. </w:t>
      </w:r>
      <w:r>
        <w:rPr>
          <w:rFonts w:ascii="Times New Roman" w:eastAsiaTheme="minorHAnsi" w:hAnsi="Times New Roman"/>
          <w:bCs/>
          <w:sz w:val="30"/>
          <w:szCs w:val="30"/>
          <w:lang w:eastAsia="en-US"/>
        </w:rPr>
        <w:t>217 белорусских рублей 50 копеек.</w:t>
      </w:r>
      <w:r w:rsidRPr="00D7260D">
        <w:rPr>
          <w:rFonts w:ascii="Times New Roman" w:eastAsiaTheme="minorHAnsi" w:hAnsi="Times New Roman"/>
          <w:bCs/>
          <w:sz w:val="30"/>
          <w:szCs w:val="30"/>
          <w:lang w:eastAsia="en-US"/>
        </w:rPr>
        <w:t xml:space="preserve"> </w:t>
      </w:r>
    </w:p>
    <w:p w:rsidR="00283592" w:rsidRPr="00D7260D" w:rsidRDefault="00283592" w:rsidP="00A7677F">
      <w:pPr>
        <w:pStyle w:val="11"/>
        <w:tabs>
          <w:tab w:val="left" w:pos="0"/>
          <w:tab w:val="left" w:pos="567"/>
        </w:tabs>
        <w:ind w:left="0" w:firstLine="709"/>
        <w:jc w:val="both"/>
        <w:rPr>
          <w:rFonts w:ascii="Times New Roman" w:eastAsiaTheme="minorHAnsi" w:hAnsi="Times New Roman"/>
          <w:bCs/>
          <w:sz w:val="30"/>
          <w:szCs w:val="30"/>
          <w:lang w:eastAsia="en-US"/>
        </w:rPr>
      </w:pPr>
    </w:p>
    <w:p w:rsidR="00283592" w:rsidRPr="00D7260D" w:rsidRDefault="00283592" w:rsidP="00283592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</w:rPr>
      </w:pPr>
      <w:r w:rsidRPr="00D7260D">
        <w:rPr>
          <w:rFonts w:ascii="Times New Roman" w:eastAsiaTheme="minorHAnsi" w:hAnsi="Times New Roman" w:cs="Times New Roman"/>
          <w:b/>
          <w:bCs/>
          <w:sz w:val="30"/>
          <w:szCs w:val="30"/>
        </w:rPr>
        <w:t>Ответ номер 3.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 xml:space="preserve">  5400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/36=1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 xml:space="preserve"> рублей – платеж по 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основному долгу</w:t>
      </w:r>
    </w:p>
    <w:p w:rsidR="00283592" w:rsidRPr="00D7260D" w:rsidRDefault="00283592" w:rsidP="00283592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eastAsiaTheme="minorHAnsi" w:hAnsi="Times New Roman" w:cs="Times New Roman"/>
          <w:bCs/>
          <w:sz w:val="30"/>
          <w:szCs w:val="30"/>
        </w:rPr>
      </w:pPr>
      <w:r>
        <w:rPr>
          <w:rFonts w:ascii="Times New Roman" w:eastAsiaTheme="minorHAnsi" w:hAnsi="Times New Roman" w:cs="Times New Roman"/>
          <w:bCs/>
          <w:sz w:val="30"/>
          <w:szCs w:val="30"/>
        </w:rPr>
        <w:t>5400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*1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/100/12=6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7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,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 xml:space="preserve"> рублей – платеж по процентам </w:t>
      </w:r>
    </w:p>
    <w:p w:rsidR="00283592" w:rsidRPr="00D7260D" w:rsidRDefault="00283592" w:rsidP="00283592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eastAsiaTheme="minorHAnsi" w:hAnsi="Times New Roman" w:cs="Times New Roman"/>
          <w:bCs/>
          <w:sz w:val="30"/>
          <w:szCs w:val="30"/>
        </w:rPr>
      </w:pP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1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+6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7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,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=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217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,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>50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 xml:space="preserve">  рублей</w:t>
      </w:r>
      <w:r>
        <w:rPr>
          <w:rFonts w:ascii="Times New Roman" w:eastAsiaTheme="minorHAnsi" w:hAnsi="Times New Roman" w:cs="Times New Roman"/>
          <w:bCs/>
          <w:sz w:val="30"/>
          <w:szCs w:val="30"/>
        </w:rPr>
        <w:t xml:space="preserve"> </w:t>
      </w:r>
      <w:r w:rsidRPr="00D7260D">
        <w:rPr>
          <w:rFonts w:ascii="Times New Roman" w:eastAsiaTheme="minorHAnsi" w:hAnsi="Times New Roman" w:cs="Times New Roman"/>
          <w:bCs/>
          <w:sz w:val="30"/>
          <w:szCs w:val="30"/>
        </w:rPr>
        <w:t>– общая сумма платежа</w:t>
      </w:r>
    </w:p>
    <w:p w:rsidR="00283592" w:rsidRPr="00D7260D" w:rsidRDefault="00283592" w:rsidP="002835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B11AC" w:rsidRDefault="003B11AC" w:rsidP="003B11A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027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(дополнительный).</w:t>
      </w:r>
    </w:p>
    <w:p w:rsidR="006878DD" w:rsidRPr="005E2BEA" w:rsidRDefault="006878DD" w:rsidP="003B11A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C7E4B" w:rsidRPr="005E2BEA" w:rsidRDefault="00BE0121" w:rsidP="0041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BEA">
        <w:rPr>
          <w:rFonts w:ascii="Times New Roman" w:hAnsi="Times New Roman" w:cs="Times New Roman"/>
          <w:sz w:val="30"/>
          <w:szCs w:val="30"/>
        </w:rPr>
        <w:t>Как ты думаешь, п</w:t>
      </w:r>
      <w:r w:rsidR="009C7E4B" w:rsidRPr="005E2BEA">
        <w:rPr>
          <w:rFonts w:ascii="Times New Roman" w:hAnsi="Times New Roman" w:cs="Times New Roman"/>
          <w:sz w:val="30"/>
          <w:szCs w:val="30"/>
        </w:rPr>
        <w:t xml:space="preserve">очему личная инфляция </w:t>
      </w:r>
      <w:r w:rsidR="006878DD" w:rsidRPr="005E2BE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9C7E4B" w:rsidRPr="005E2BEA">
        <w:rPr>
          <w:rFonts w:ascii="Times New Roman" w:hAnsi="Times New Roman" w:cs="Times New Roman"/>
          <w:sz w:val="30"/>
          <w:szCs w:val="30"/>
        </w:rPr>
        <w:t>отличат</w:t>
      </w:r>
      <w:r w:rsidR="00B6128C" w:rsidRPr="005E2BEA">
        <w:rPr>
          <w:rFonts w:ascii="Times New Roman" w:hAnsi="Times New Roman" w:cs="Times New Roman"/>
          <w:sz w:val="30"/>
          <w:szCs w:val="30"/>
        </w:rPr>
        <w:t>ь</w:t>
      </w:r>
      <w:r w:rsidR="009C7E4B" w:rsidRPr="005E2BEA">
        <w:rPr>
          <w:rFonts w:ascii="Times New Roman" w:hAnsi="Times New Roman" w:cs="Times New Roman"/>
          <w:sz w:val="30"/>
          <w:szCs w:val="30"/>
        </w:rPr>
        <w:t xml:space="preserve">ся от </w:t>
      </w:r>
      <w:proofErr w:type="gramStart"/>
      <w:r w:rsidR="009C7E4B" w:rsidRPr="005E2BEA">
        <w:rPr>
          <w:rFonts w:ascii="Times New Roman" w:hAnsi="Times New Roman" w:cs="Times New Roman"/>
          <w:sz w:val="30"/>
          <w:szCs w:val="30"/>
        </w:rPr>
        <w:t>официальной</w:t>
      </w:r>
      <w:proofErr w:type="gramEnd"/>
      <w:r w:rsidRPr="005E2BEA">
        <w:rPr>
          <w:rFonts w:ascii="Times New Roman" w:hAnsi="Times New Roman" w:cs="Times New Roman"/>
          <w:sz w:val="30"/>
          <w:szCs w:val="30"/>
        </w:rPr>
        <w:t>?</w:t>
      </w:r>
    </w:p>
    <w:p w:rsidR="009C7E4B" w:rsidRPr="005E2BEA" w:rsidRDefault="009C7E4B" w:rsidP="0041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C7E4B" w:rsidRPr="005E2BEA" w:rsidSect="00E00CA3">
      <w:headerReference w:type="default" r:id="rId8"/>
      <w:headerReference w:type="first" r:id="rId9"/>
      <w:pgSz w:w="11906" w:h="16838"/>
      <w:pgMar w:top="1276" w:right="850" w:bottom="1276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B71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8B" w:rsidRDefault="0009028B" w:rsidP="00BC77AE">
      <w:pPr>
        <w:spacing w:after="0" w:line="240" w:lineRule="auto"/>
      </w:pPr>
      <w:r>
        <w:separator/>
      </w:r>
    </w:p>
  </w:endnote>
  <w:endnote w:type="continuationSeparator" w:id="0">
    <w:p w:rsidR="0009028B" w:rsidRDefault="0009028B" w:rsidP="00B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8B" w:rsidRDefault="0009028B" w:rsidP="00BC77AE">
      <w:pPr>
        <w:spacing w:after="0" w:line="240" w:lineRule="auto"/>
      </w:pPr>
      <w:r>
        <w:separator/>
      </w:r>
    </w:p>
  </w:footnote>
  <w:footnote w:type="continuationSeparator" w:id="0">
    <w:p w:rsidR="0009028B" w:rsidRDefault="0009028B" w:rsidP="00B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9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D85" w:rsidRPr="005B5775" w:rsidRDefault="00E328B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0D85" w:rsidRPr="005B5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23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D85" w:rsidRDefault="00520D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85" w:rsidRDefault="00520D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348"/>
    <w:multiLevelType w:val="hybridMultilevel"/>
    <w:tmpl w:val="67E29EA2"/>
    <w:lvl w:ilvl="0" w:tplc="FCEEF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16236"/>
    <w:multiLevelType w:val="hybridMultilevel"/>
    <w:tmpl w:val="E550CC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127301"/>
    <w:multiLevelType w:val="hybridMultilevel"/>
    <w:tmpl w:val="16C6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8A3"/>
    <w:multiLevelType w:val="hybridMultilevel"/>
    <w:tmpl w:val="2D801072"/>
    <w:lvl w:ilvl="0" w:tplc="51C8C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8271C"/>
    <w:multiLevelType w:val="hybridMultilevel"/>
    <w:tmpl w:val="C2B66682"/>
    <w:lvl w:ilvl="0" w:tplc="1006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243FDC"/>
    <w:multiLevelType w:val="hybridMultilevel"/>
    <w:tmpl w:val="8E72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15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B0A93"/>
    <w:multiLevelType w:val="hybridMultilevel"/>
    <w:tmpl w:val="CB3AFE0C"/>
    <w:lvl w:ilvl="0" w:tplc="9FE0EC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2F4080"/>
    <w:multiLevelType w:val="hybridMultilevel"/>
    <w:tmpl w:val="3F62DD74"/>
    <w:lvl w:ilvl="0" w:tplc="5FE2FE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6A44733"/>
    <w:multiLevelType w:val="hybridMultilevel"/>
    <w:tmpl w:val="C046CCE8"/>
    <w:lvl w:ilvl="0" w:tplc="B066C78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03F6D"/>
    <w:multiLevelType w:val="hybridMultilevel"/>
    <w:tmpl w:val="3E0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E6EFA"/>
    <w:multiLevelType w:val="hybridMultilevel"/>
    <w:tmpl w:val="CB3AFE0C"/>
    <w:lvl w:ilvl="0" w:tplc="9FE0EC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322E85"/>
    <w:multiLevelType w:val="hybridMultilevel"/>
    <w:tmpl w:val="C4F46AE6"/>
    <w:lvl w:ilvl="0" w:tplc="6B807D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5CF"/>
    <w:multiLevelType w:val="hybridMultilevel"/>
    <w:tmpl w:val="CB3AFE0C"/>
    <w:lvl w:ilvl="0" w:tplc="9FE0EC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E838E8"/>
    <w:multiLevelType w:val="hybridMultilevel"/>
    <w:tmpl w:val="73C604D4"/>
    <w:lvl w:ilvl="0" w:tplc="82987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2B1A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F2284"/>
    <w:multiLevelType w:val="hybridMultilevel"/>
    <w:tmpl w:val="519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B7F0F"/>
    <w:multiLevelType w:val="hybridMultilevel"/>
    <w:tmpl w:val="8F9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A69"/>
    <w:multiLevelType w:val="hybridMultilevel"/>
    <w:tmpl w:val="C046CCE8"/>
    <w:lvl w:ilvl="0" w:tplc="B066C78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C21D2"/>
    <w:multiLevelType w:val="hybridMultilevel"/>
    <w:tmpl w:val="50F05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9D1CC2"/>
    <w:multiLevelType w:val="hybridMultilevel"/>
    <w:tmpl w:val="A1860F7E"/>
    <w:lvl w:ilvl="0" w:tplc="44A4A5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0D311B"/>
    <w:multiLevelType w:val="hybridMultilevel"/>
    <w:tmpl w:val="1E3C57EE"/>
    <w:lvl w:ilvl="0" w:tplc="B1C41B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8F4A8F"/>
    <w:multiLevelType w:val="hybridMultilevel"/>
    <w:tmpl w:val="094616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519CB"/>
    <w:multiLevelType w:val="hybridMultilevel"/>
    <w:tmpl w:val="61D0E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716294"/>
    <w:multiLevelType w:val="hybridMultilevel"/>
    <w:tmpl w:val="D688BACC"/>
    <w:lvl w:ilvl="0" w:tplc="EA0A1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DC11F8"/>
    <w:multiLevelType w:val="hybridMultilevel"/>
    <w:tmpl w:val="10C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0434C"/>
    <w:multiLevelType w:val="hybridMultilevel"/>
    <w:tmpl w:val="1F1E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039CB"/>
    <w:multiLevelType w:val="hybridMultilevel"/>
    <w:tmpl w:val="A87E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57C0D"/>
    <w:multiLevelType w:val="hybridMultilevel"/>
    <w:tmpl w:val="B4DE32F0"/>
    <w:lvl w:ilvl="0" w:tplc="7BD40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66DFD"/>
    <w:multiLevelType w:val="hybridMultilevel"/>
    <w:tmpl w:val="1C28A566"/>
    <w:lvl w:ilvl="0" w:tplc="54049A8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574722"/>
    <w:multiLevelType w:val="hybridMultilevel"/>
    <w:tmpl w:val="3BFED436"/>
    <w:lvl w:ilvl="0" w:tplc="E0B41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594C47"/>
    <w:multiLevelType w:val="hybridMultilevel"/>
    <w:tmpl w:val="F5C64CD2"/>
    <w:lvl w:ilvl="0" w:tplc="B066C78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0504B"/>
    <w:multiLevelType w:val="hybridMultilevel"/>
    <w:tmpl w:val="CE68E374"/>
    <w:lvl w:ilvl="0" w:tplc="438A8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933093"/>
    <w:multiLevelType w:val="hybridMultilevel"/>
    <w:tmpl w:val="3F62DD74"/>
    <w:lvl w:ilvl="0" w:tplc="5FE2FE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AE46B83"/>
    <w:multiLevelType w:val="hybridMultilevel"/>
    <w:tmpl w:val="16B0B6F8"/>
    <w:lvl w:ilvl="0" w:tplc="261C6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6246AE"/>
    <w:multiLevelType w:val="hybridMultilevel"/>
    <w:tmpl w:val="5554CED2"/>
    <w:lvl w:ilvl="0" w:tplc="E4BA3D5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175CB"/>
    <w:multiLevelType w:val="hybridMultilevel"/>
    <w:tmpl w:val="7A40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230AF"/>
    <w:multiLevelType w:val="hybridMultilevel"/>
    <w:tmpl w:val="E7C2B91A"/>
    <w:lvl w:ilvl="0" w:tplc="3FD8B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D0203C"/>
    <w:multiLevelType w:val="hybridMultilevel"/>
    <w:tmpl w:val="F8929DFE"/>
    <w:lvl w:ilvl="0" w:tplc="C1929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8"/>
  </w:num>
  <w:num w:numId="5">
    <w:abstractNumId w:val="10"/>
  </w:num>
  <w:num w:numId="6">
    <w:abstractNumId w:val="19"/>
  </w:num>
  <w:num w:numId="7">
    <w:abstractNumId w:val="35"/>
  </w:num>
  <w:num w:numId="8">
    <w:abstractNumId w:val="1"/>
  </w:num>
  <w:num w:numId="9">
    <w:abstractNumId w:val="29"/>
  </w:num>
  <w:num w:numId="10">
    <w:abstractNumId w:val="3"/>
  </w:num>
  <w:num w:numId="11">
    <w:abstractNumId w:val="20"/>
  </w:num>
  <w:num w:numId="12">
    <w:abstractNumId w:val="0"/>
  </w:num>
  <w:num w:numId="13">
    <w:abstractNumId w:val="24"/>
  </w:num>
  <w:num w:numId="14">
    <w:abstractNumId w:val="17"/>
  </w:num>
  <w:num w:numId="15">
    <w:abstractNumId w:val="33"/>
  </w:num>
  <w:num w:numId="16">
    <w:abstractNumId w:val="28"/>
  </w:num>
  <w:num w:numId="17">
    <w:abstractNumId w:val="30"/>
  </w:num>
  <w:num w:numId="18">
    <w:abstractNumId w:val="9"/>
  </w:num>
  <w:num w:numId="19">
    <w:abstractNumId w:val="26"/>
  </w:num>
  <w:num w:numId="20">
    <w:abstractNumId w:val="3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22"/>
  </w:num>
  <w:num w:numId="25">
    <w:abstractNumId w:val="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21"/>
  </w:num>
  <w:num w:numId="33">
    <w:abstractNumId w:val="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2"/>
  </w:num>
  <w:num w:numId="37">
    <w:abstractNumId w:val="25"/>
  </w:num>
  <w:num w:numId="38">
    <w:abstractNumId w:val="18"/>
  </w:num>
  <w:num w:numId="39">
    <w:abstractNumId w:val="31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лак С.В.">
    <w15:presenceInfo w15:providerId="AD" w15:userId="S-1-5-21-1614895754-1336601894-682003330-7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19"/>
    <w:rsid w:val="0000380A"/>
    <w:rsid w:val="000100E9"/>
    <w:rsid w:val="000159CE"/>
    <w:rsid w:val="00017D2E"/>
    <w:rsid w:val="00020463"/>
    <w:rsid w:val="000264BA"/>
    <w:rsid w:val="00036B0C"/>
    <w:rsid w:val="00037075"/>
    <w:rsid w:val="000375CB"/>
    <w:rsid w:val="00040C29"/>
    <w:rsid w:val="00047EA2"/>
    <w:rsid w:val="00053072"/>
    <w:rsid w:val="000566A5"/>
    <w:rsid w:val="000602F5"/>
    <w:rsid w:val="000609E2"/>
    <w:rsid w:val="00060F0E"/>
    <w:rsid w:val="00061532"/>
    <w:rsid w:val="00065FD8"/>
    <w:rsid w:val="00066D7A"/>
    <w:rsid w:val="0007029E"/>
    <w:rsid w:val="0007065A"/>
    <w:rsid w:val="00070D4A"/>
    <w:rsid w:val="000809A3"/>
    <w:rsid w:val="00081048"/>
    <w:rsid w:val="00081EAC"/>
    <w:rsid w:val="00082B5D"/>
    <w:rsid w:val="0009028B"/>
    <w:rsid w:val="00091EAE"/>
    <w:rsid w:val="00092B60"/>
    <w:rsid w:val="000931AD"/>
    <w:rsid w:val="00093E07"/>
    <w:rsid w:val="000947C3"/>
    <w:rsid w:val="000974EB"/>
    <w:rsid w:val="000A1EC9"/>
    <w:rsid w:val="000A3E47"/>
    <w:rsid w:val="000A5EBA"/>
    <w:rsid w:val="000B0CDB"/>
    <w:rsid w:val="000B61D2"/>
    <w:rsid w:val="000B692B"/>
    <w:rsid w:val="000C0C82"/>
    <w:rsid w:val="000C77DB"/>
    <w:rsid w:val="000D1600"/>
    <w:rsid w:val="000D26A6"/>
    <w:rsid w:val="000D5C3F"/>
    <w:rsid w:val="000D6F62"/>
    <w:rsid w:val="000D7767"/>
    <w:rsid w:val="000E0A4D"/>
    <w:rsid w:val="000E1E21"/>
    <w:rsid w:val="000E27DA"/>
    <w:rsid w:val="000E4E3B"/>
    <w:rsid w:val="000F0F8A"/>
    <w:rsid w:val="000F7BE2"/>
    <w:rsid w:val="00102E41"/>
    <w:rsid w:val="00102F3D"/>
    <w:rsid w:val="0010686B"/>
    <w:rsid w:val="00112EB2"/>
    <w:rsid w:val="001158AB"/>
    <w:rsid w:val="00115E17"/>
    <w:rsid w:val="00117E7D"/>
    <w:rsid w:val="00120563"/>
    <w:rsid w:val="00121CBA"/>
    <w:rsid w:val="00121EED"/>
    <w:rsid w:val="00122367"/>
    <w:rsid w:val="00122EB6"/>
    <w:rsid w:val="0012512B"/>
    <w:rsid w:val="001355E6"/>
    <w:rsid w:val="0013721C"/>
    <w:rsid w:val="00141CD2"/>
    <w:rsid w:val="00145F9F"/>
    <w:rsid w:val="00147604"/>
    <w:rsid w:val="001509EA"/>
    <w:rsid w:val="00150C69"/>
    <w:rsid w:val="0015319B"/>
    <w:rsid w:val="001533F5"/>
    <w:rsid w:val="00160868"/>
    <w:rsid w:val="00160A1C"/>
    <w:rsid w:val="00163EAD"/>
    <w:rsid w:val="00166145"/>
    <w:rsid w:val="00166209"/>
    <w:rsid w:val="001723BC"/>
    <w:rsid w:val="0017266B"/>
    <w:rsid w:val="00175A3E"/>
    <w:rsid w:val="00181E2A"/>
    <w:rsid w:val="001821A7"/>
    <w:rsid w:val="00184E73"/>
    <w:rsid w:val="0018676B"/>
    <w:rsid w:val="00187330"/>
    <w:rsid w:val="00187BFD"/>
    <w:rsid w:val="001904B4"/>
    <w:rsid w:val="0019481E"/>
    <w:rsid w:val="00194B10"/>
    <w:rsid w:val="00197C7E"/>
    <w:rsid w:val="001A64A0"/>
    <w:rsid w:val="001B2C7C"/>
    <w:rsid w:val="001B656C"/>
    <w:rsid w:val="001B68BF"/>
    <w:rsid w:val="001C2DC0"/>
    <w:rsid w:val="001C3922"/>
    <w:rsid w:val="001C3A58"/>
    <w:rsid w:val="001C470B"/>
    <w:rsid w:val="001D483A"/>
    <w:rsid w:val="001D7707"/>
    <w:rsid w:val="001F542D"/>
    <w:rsid w:val="001F642C"/>
    <w:rsid w:val="00202275"/>
    <w:rsid w:val="00205552"/>
    <w:rsid w:val="00206C4A"/>
    <w:rsid w:val="00211567"/>
    <w:rsid w:val="002120A6"/>
    <w:rsid w:val="00213263"/>
    <w:rsid w:val="0021330C"/>
    <w:rsid w:val="00221258"/>
    <w:rsid w:val="00222DB6"/>
    <w:rsid w:val="00226028"/>
    <w:rsid w:val="00233B4A"/>
    <w:rsid w:val="00235299"/>
    <w:rsid w:val="00237E5D"/>
    <w:rsid w:val="0024039B"/>
    <w:rsid w:val="00240CEB"/>
    <w:rsid w:val="00241F3C"/>
    <w:rsid w:val="0024590C"/>
    <w:rsid w:val="00251D07"/>
    <w:rsid w:val="00254FA6"/>
    <w:rsid w:val="00256A49"/>
    <w:rsid w:val="0026329F"/>
    <w:rsid w:val="002659EF"/>
    <w:rsid w:val="002704F9"/>
    <w:rsid w:val="00272C82"/>
    <w:rsid w:val="00272F56"/>
    <w:rsid w:val="00272FA0"/>
    <w:rsid w:val="00275D3C"/>
    <w:rsid w:val="00276B7A"/>
    <w:rsid w:val="002772ED"/>
    <w:rsid w:val="002803C3"/>
    <w:rsid w:val="002817F1"/>
    <w:rsid w:val="002829B0"/>
    <w:rsid w:val="00283592"/>
    <w:rsid w:val="00283FDE"/>
    <w:rsid w:val="00285002"/>
    <w:rsid w:val="002857C0"/>
    <w:rsid w:val="00292898"/>
    <w:rsid w:val="00297535"/>
    <w:rsid w:val="002A1318"/>
    <w:rsid w:val="002A2E3B"/>
    <w:rsid w:val="002A306A"/>
    <w:rsid w:val="002B00BE"/>
    <w:rsid w:val="002B05D6"/>
    <w:rsid w:val="002B0DF3"/>
    <w:rsid w:val="002B2C78"/>
    <w:rsid w:val="002B35E0"/>
    <w:rsid w:val="002C0E63"/>
    <w:rsid w:val="002C113C"/>
    <w:rsid w:val="002C1BEF"/>
    <w:rsid w:val="002C29FF"/>
    <w:rsid w:val="002C35BD"/>
    <w:rsid w:val="002C3FC5"/>
    <w:rsid w:val="002C534B"/>
    <w:rsid w:val="002D11A4"/>
    <w:rsid w:val="002D3691"/>
    <w:rsid w:val="002D54AD"/>
    <w:rsid w:val="002D5907"/>
    <w:rsid w:val="002D7E2F"/>
    <w:rsid w:val="002E1814"/>
    <w:rsid w:val="002E260C"/>
    <w:rsid w:val="002E3813"/>
    <w:rsid w:val="002E5708"/>
    <w:rsid w:val="002E6264"/>
    <w:rsid w:val="002E7672"/>
    <w:rsid w:val="002E78B2"/>
    <w:rsid w:val="002F30F7"/>
    <w:rsid w:val="002F6973"/>
    <w:rsid w:val="002F74DE"/>
    <w:rsid w:val="00302330"/>
    <w:rsid w:val="00307429"/>
    <w:rsid w:val="0031350C"/>
    <w:rsid w:val="0031650E"/>
    <w:rsid w:val="00320300"/>
    <w:rsid w:val="0032299A"/>
    <w:rsid w:val="00325DB5"/>
    <w:rsid w:val="00326037"/>
    <w:rsid w:val="003271D6"/>
    <w:rsid w:val="0033321C"/>
    <w:rsid w:val="003343D0"/>
    <w:rsid w:val="00335A7C"/>
    <w:rsid w:val="0033618F"/>
    <w:rsid w:val="003378BB"/>
    <w:rsid w:val="00341546"/>
    <w:rsid w:val="0034215D"/>
    <w:rsid w:val="00342E76"/>
    <w:rsid w:val="003527E4"/>
    <w:rsid w:val="00366D4F"/>
    <w:rsid w:val="00373798"/>
    <w:rsid w:val="00373898"/>
    <w:rsid w:val="00375390"/>
    <w:rsid w:val="00376865"/>
    <w:rsid w:val="00376CD6"/>
    <w:rsid w:val="00377593"/>
    <w:rsid w:val="003776D6"/>
    <w:rsid w:val="003779B0"/>
    <w:rsid w:val="00377EDA"/>
    <w:rsid w:val="0038038F"/>
    <w:rsid w:val="00380EB2"/>
    <w:rsid w:val="003855AC"/>
    <w:rsid w:val="00386255"/>
    <w:rsid w:val="003A14B9"/>
    <w:rsid w:val="003A335F"/>
    <w:rsid w:val="003A4A9C"/>
    <w:rsid w:val="003A56E5"/>
    <w:rsid w:val="003A709E"/>
    <w:rsid w:val="003A7331"/>
    <w:rsid w:val="003B11AC"/>
    <w:rsid w:val="003B6A74"/>
    <w:rsid w:val="003B6CC2"/>
    <w:rsid w:val="003C2B60"/>
    <w:rsid w:val="003D0972"/>
    <w:rsid w:val="003D2F48"/>
    <w:rsid w:val="003D74A7"/>
    <w:rsid w:val="003F1662"/>
    <w:rsid w:val="003F176E"/>
    <w:rsid w:val="003F799A"/>
    <w:rsid w:val="00401EEE"/>
    <w:rsid w:val="00402349"/>
    <w:rsid w:val="0040399A"/>
    <w:rsid w:val="004051D4"/>
    <w:rsid w:val="0040539D"/>
    <w:rsid w:val="00410919"/>
    <w:rsid w:val="00410DD1"/>
    <w:rsid w:val="00417549"/>
    <w:rsid w:val="00420BBD"/>
    <w:rsid w:val="004247DC"/>
    <w:rsid w:val="00427A15"/>
    <w:rsid w:val="00427F8E"/>
    <w:rsid w:val="00433A4A"/>
    <w:rsid w:val="00436CA9"/>
    <w:rsid w:val="0044014F"/>
    <w:rsid w:val="00441066"/>
    <w:rsid w:val="004410EB"/>
    <w:rsid w:val="004412A3"/>
    <w:rsid w:val="004538AD"/>
    <w:rsid w:val="00454A44"/>
    <w:rsid w:val="00463069"/>
    <w:rsid w:val="00465454"/>
    <w:rsid w:val="0046547B"/>
    <w:rsid w:val="004677A2"/>
    <w:rsid w:val="00470481"/>
    <w:rsid w:val="00475C0B"/>
    <w:rsid w:val="00480DC1"/>
    <w:rsid w:val="00482D99"/>
    <w:rsid w:val="00484BF3"/>
    <w:rsid w:val="004857B2"/>
    <w:rsid w:val="00487C44"/>
    <w:rsid w:val="00493ED9"/>
    <w:rsid w:val="00495154"/>
    <w:rsid w:val="00495574"/>
    <w:rsid w:val="00495B78"/>
    <w:rsid w:val="004A1EE5"/>
    <w:rsid w:val="004A53A1"/>
    <w:rsid w:val="004B1FEA"/>
    <w:rsid w:val="004B30C8"/>
    <w:rsid w:val="004B586D"/>
    <w:rsid w:val="004B7167"/>
    <w:rsid w:val="004C7422"/>
    <w:rsid w:val="004D135A"/>
    <w:rsid w:val="004D1B55"/>
    <w:rsid w:val="004D4BDE"/>
    <w:rsid w:val="004E6509"/>
    <w:rsid w:val="004E7BFF"/>
    <w:rsid w:val="004F4A8E"/>
    <w:rsid w:val="004F4B07"/>
    <w:rsid w:val="004F4D02"/>
    <w:rsid w:val="004F6E93"/>
    <w:rsid w:val="004F73CB"/>
    <w:rsid w:val="005031E3"/>
    <w:rsid w:val="0050334E"/>
    <w:rsid w:val="00504373"/>
    <w:rsid w:val="00504416"/>
    <w:rsid w:val="00507512"/>
    <w:rsid w:val="0050789F"/>
    <w:rsid w:val="00507910"/>
    <w:rsid w:val="00511725"/>
    <w:rsid w:val="00520D85"/>
    <w:rsid w:val="00521BD9"/>
    <w:rsid w:val="005241BD"/>
    <w:rsid w:val="005310C6"/>
    <w:rsid w:val="005352FB"/>
    <w:rsid w:val="00540D7E"/>
    <w:rsid w:val="00541EB9"/>
    <w:rsid w:val="0054606A"/>
    <w:rsid w:val="00547246"/>
    <w:rsid w:val="00547E49"/>
    <w:rsid w:val="00550C7D"/>
    <w:rsid w:val="005510FD"/>
    <w:rsid w:val="00553D78"/>
    <w:rsid w:val="00562A29"/>
    <w:rsid w:val="00562D54"/>
    <w:rsid w:val="005634A4"/>
    <w:rsid w:val="00564B78"/>
    <w:rsid w:val="00567678"/>
    <w:rsid w:val="005738E2"/>
    <w:rsid w:val="005815B2"/>
    <w:rsid w:val="00583643"/>
    <w:rsid w:val="0058686D"/>
    <w:rsid w:val="00591471"/>
    <w:rsid w:val="005918D1"/>
    <w:rsid w:val="00592D0C"/>
    <w:rsid w:val="00595CC8"/>
    <w:rsid w:val="005A5D52"/>
    <w:rsid w:val="005A5E06"/>
    <w:rsid w:val="005A6F70"/>
    <w:rsid w:val="005B4777"/>
    <w:rsid w:val="005B559C"/>
    <w:rsid w:val="005B5775"/>
    <w:rsid w:val="005B61D2"/>
    <w:rsid w:val="005B729C"/>
    <w:rsid w:val="005C0467"/>
    <w:rsid w:val="005C1169"/>
    <w:rsid w:val="005C2879"/>
    <w:rsid w:val="005C2F8F"/>
    <w:rsid w:val="005C4925"/>
    <w:rsid w:val="005C7D02"/>
    <w:rsid w:val="005D10B9"/>
    <w:rsid w:val="005D4F1B"/>
    <w:rsid w:val="005D775E"/>
    <w:rsid w:val="005E0159"/>
    <w:rsid w:val="005E1775"/>
    <w:rsid w:val="005E2BEA"/>
    <w:rsid w:val="005E4628"/>
    <w:rsid w:val="005F4831"/>
    <w:rsid w:val="005F5E2D"/>
    <w:rsid w:val="0060176C"/>
    <w:rsid w:val="00601ECE"/>
    <w:rsid w:val="0060532D"/>
    <w:rsid w:val="00606AD1"/>
    <w:rsid w:val="00607A94"/>
    <w:rsid w:val="0061195F"/>
    <w:rsid w:val="0062368D"/>
    <w:rsid w:val="006255F0"/>
    <w:rsid w:val="00626C94"/>
    <w:rsid w:val="00627A1C"/>
    <w:rsid w:val="00630999"/>
    <w:rsid w:val="0063197C"/>
    <w:rsid w:val="0063519D"/>
    <w:rsid w:val="00637BD6"/>
    <w:rsid w:val="00642D8C"/>
    <w:rsid w:val="00643BB9"/>
    <w:rsid w:val="00646482"/>
    <w:rsid w:val="00647B13"/>
    <w:rsid w:val="006731EB"/>
    <w:rsid w:val="006734A1"/>
    <w:rsid w:val="00677998"/>
    <w:rsid w:val="00680179"/>
    <w:rsid w:val="00681A3A"/>
    <w:rsid w:val="00683276"/>
    <w:rsid w:val="0068353E"/>
    <w:rsid w:val="006844EE"/>
    <w:rsid w:val="00685D55"/>
    <w:rsid w:val="00685ED7"/>
    <w:rsid w:val="006878DD"/>
    <w:rsid w:val="00690723"/>
    <w:rsid w:val="00691C15"/>
    <w:rsid w:val="00695BD9"/>
    <w:rsid w:val="0069609A"/>
    <w:rsid w:val="006B26DC"/>
    <w:rsid w:val="006B2FBA"/>
    <w:rsid w:val="006B4780"/>
    <w:rsid w:val="006C2A4E"/>
    <w:rsid w:val="006C2D2E"/>
    <w:rsid w:val="006C6AFB"/>
    <w:rsid w:val="006D15D1"/>
    <w:rsid w:val="006D3A38"/>
    <w:rsid w:val="006E08CF"/>
    <w:rsid w:val="006E57D8"/>
    <w:rsid w:val="006E790B"/>
    <w:rsid w:val="006F0AC4"/>
    <w:rsid w:val="006F1814"/>
    <w:rsid w:val="006F2037"/>
    <w:rsid w:val="006F605E"/>
    <w:rsid w:val="006F761D"/>
    <w:rsid w:val="0070112A"/>
    <w:rsid w:val="00703721"/>
    <w:rsid w:val="00705288"/>
    <w:rsid w:val="00706B19"/>
    <w:rsid w:val="00707C44"/>
    <w:rsid w:val="0071160A"/>
    <w:rsid w:val="0071345F"/>
    <w:rsid w:val="00714A13"/>
    <w:rsid w:val="007162D6"/>
    <w:rsid w:val="00723B6D"/>
    <w:rsid w:val="00723CA2"/>
    <w:rsid w:val="00726D99"/>
    <w:rsid w:val="00727335"/>
    <w:rsid w:val="00727D99"/>
    <w:rsid w:val="0073255A"/>
    <w:rsid w:val="00744035"/>
    <w:rsid w:val="00746932"/>
    <w:rsid w:val="007471A7"/>
    <w:rsid w:val="00751FF5"/>
    <w:rsid w:val="007523FE"/>
    <w:rsid w:val="00753C34"/>
    <w:rsid w:val="0075759C"/>
    <w:rsid w:val="007602F1"/>
    <w:rsid w:val="00760DCE"/>
    <w:rsid w:val="0076118B"/>
    <w:rsid w:val="00765A77"/>
    <w:rsid w:val="00766B32"/>
    <w:rsid w:val="00766B7F"/>
    <w:rsid w:val="0076782E"/>
    <w:rsid w:val="00767F02"/>
    <w:rsid w:val="00771CF3"/>
    <w:rsid w:val="00776794"/>
    <w:rsid w:val="00780B45"/>
    <w:rsid w:val="00784BD5"/>
    <w:rsid w:val="00797592"/>
    <w:rsid w:val="007979E1"/>
    <w:rsid w:val="007A056A"/>
    <w:rsid w:val="007A11B7"/>
    <w:rsid w:val="007A2F43"/>
    <w:rsid w:val="007A3113"/>
    <w:rsid w:val="007A5E79"/>
    <w:rsid w:val="007A75C6"/>
    <w:rsid w:val="007B1B6D"/>
    <w:rsid w:val="007C088B"/>
    <w:rsid w:val="007C13A7"/>
    <w:rsid w:val="007C31FD"/>
    <w:rsid w:val="007C496E"/>
    <w:rsid w:val="007C6ED3"/>
    <w:rsid w:val="007C7F05"/>
    <w:rsid w:val="007D0716"/>
    <w:rsid w:val="007D3084"/>
    <w:rsid w:val="007D4BC8"/>
    <w:rsid w:val="007E6107"/>
    <w:rsid w:val="007E71AA"/>
    <w:rsid w:val="007E7DBB"/>
    <w:rsid w:val="007F27D1"/>
    <w:rsid w:val="007F4931"/>
    <w:rsid w:val="007F54E5"/>
    <w:rsid w:val="007F7DE8"/>
    <w:rsid w:val="00802ACD"/>
    <w:rsid w:val="008034E9"/>
    <w:rsid w:val="00803D0C"/>
    <w:rsid w:val="00813F5C"/>
    <w:rsid w:val="00814282"/>
    <w:rsid w:val="00817CD2"/>
    <w:rsid w:val="00820E85"/>
    <w:rsid w:val="008226DE"/>
    <w:rsid w:val="00830F34"/>
    <w:rsid w:val="00831AFC"/>
    <w:rsid w:val="0083709B"/>
    <w:rsid w:val="0084251D"/>
    <w:rsid w:val="008425EA"/>
    <w:rsid w:val="00843F90"/>
    <w:rsid w:val="00844B90"/>
    <w:rsid w:val="0085127C"/>
    <w:rsid w:val="00853FAB"/>
    <w:rsid w:val="0085464B"/>
    <w:rsid w:val="008604BE"/>
    <w:rsid w:val="00866AE0"/>
    <w:rsid w:val="0088058A"/>
    <w:rsid w:val="008815E9"/>
    <w:rsid w:val="008841D2"/>
    <w:rsid w:val="008848B7"/>
    <w:rsid w:val="00885C19"/>
    <w:rsid w:val="008909D4"/>
    <w:rsid w:val="00894235"/>
    <w:rsid w:val="008943DD"/>
    <w:rsid w:val="00895BBF"/>
    <w:rsid w:val="008A22DB"/>
    <w:rsid w:val="008A383F"/>
    <w:rsid w:val="008B14C7"/>
    <w:rsid w:val="008B1B18"/>
    <w:rsid w:val="008B23BC"/>
    <w:rsid w:val="008C0106"/>
    <w:rsid w:val="008C0559"/>
    <w:rsid w:val="008D4972"/>
    <w:rsid w:val="008D64C2"/>
    <w:rsid w:val="008E0C7C"/>
    <w:rsid w:val="008E16B8"/>
    <w:rsid w:val="008E4BE6"/>
    <w:rsid w:val="008F1EB3"/>
    <w:rsid w:val="008F3110"/>
    <w:rsid w:val="008F6FEE"/>
    <w:rsid w:val="009012A9"/>
    <w:rsid w:val="00902B8C"/>
    <w:rsid w:val="009047AE"/>
    <w:rsid w:val="00906F83"/>
    <w:rsid w:val="00912A1B"/>
    <w:rsid w:val="00914207"/>
    <w:rsid w:val="009171C8"/>
    <w:rsid w:val="0092286B"/>
    <w:rsid w:val="00924C1C"/>
    <w:rsid w:val="009317CC"/>
    <w:rsid w:val="00932428"/>
    <w:rsid w:val="00932758"/>
    <w:rsid w:val="00934CBC"/>
    <w:rsid w:val="00935147"/>
    <w:rsid w:val="00941455"/>
    <w:rsid w:val="00942EA0"/>
    <w:rsid w:val="009435F6"/>
    <w:rsid w:val="00954CEB"/>
    <w:rsid w:val="00962CAC"/>
    <w:rsid w:val="0096469B"/>
    <w:rsid w:val="009652D9"/>
    <w:rsid w:val="00965EDD"/>
    <w:rsid w:val="009662C6"/>
    <w:rsid w:val="00967369"/>
    <w:rsid w:val="00975143"/>
    <w:rsid w:val="00975813"/>
    <w:rsid w:val="00977188"/>
    <w:rsid w:val="0098294E"/>
    <w:rsid w:val="00985401"/>
    <w:rsid w:val="00991EE7"/>
    <w:rsid w:val="009A15BB"/>
    <w:rsid w:val="009A4926"/>
    <w:rsid w:val="009A59D2"/>
    <w:rsid w:val="009A5F93"/>
    <w:rsid w:val="009A68E8"/>
    <w:rsid w:val="009A6D94"/>
    <w:rsid w:val="009B1DD3"/>
    <w:rsid w:val="009B43AB"/>
    <w:rsid w:val="009B60B3"/>
    <w:rsid w:val="009B6C36"/>
    <w:rsid w:val="009C0A16"/>
    <w:rsid w:val="009C25D8"/>
    <w:rsid w:val="009C58BD"/>
    <w:rsid w:val="009C7049"/>
    <w:rsid w:val="009C72DF"/>
    <w:rsid w:val="009C7E4B"/>
    <w:rsid w:val="009D3C4D"/>
    <w:rsid w:val="009D7356"/>
    <w:rsid w:val="009D7A92"/>
    <w:rsid w:val="009E01CF"/>
    <w:rsid w:val="009E0419"/>
    <w:rsid w:val="009E564F"/>
    <w:rsid w:val="009F37C7"/>
    <w:rsid w:val="009F3C47"/>
    <w:rsid w:val="009F4C37"/>
    <w:rsid w:val="00A02318"/>
    <w:rsid w:val="00A0248E"/>
    <w:rsid w:val="00A03884"/>
    <w:rsid w:val="00A03C20"/>
    <w:rsid w:val="00A14537"/>
    <w:rsid w:val="00A23B9D"/>
    <w:rsid w:val="00A240FA"/>
    <w:rsid w:val="00A25644"/>
    <w:rsid w:val="00A26A0D"/>
    <w:rsid w:val="00A272D4"/>
    <w:rsid w:val="00A32537"/>
    <w:rsid w:val="00A32CE5"/>
    <w:rsid w:val="00A40EFE"/>
    <w:rsid w:val="00A411FF"/>
    <w:rsid w:val="00A53426"/>
    <w:rsid w:val="00A5371E"/>
    <w:rsid w:val="00A567E2"/>
    <w:rsid w:val="00A57480"/>
    <w:rsid w:val="00A612D9"/>
    <w:rsid w:val="00A7159B"/>
    <w:rsid w:val="00A718AE"/>
    <w:rsid w:val="00A71A6A"/>
    <w:rsid w:val="00A7677F"/>
    <w:rsid w:val="00A80684"/>
    <w:rsid w:val="00A81022"/>
    <w:rsid w:val="00A91686"/>
    <w:rsid w:val="00A95C4E"/>
    <w:rsid w:val="00AA0BD3"/>
    <w:rsid w:val="00AA5360"/>
    <w:rsid w:val="00AA5753"/>
    <w:rsid w:val="00AB1922"/>
    <w:rsid w:val="00AB56DA"/>
    <w:rsid w:val="00AB7E42"/>
    <w:rsid w:val="00AC3A22"/>
    <w:rsid w:val="00AC4AE5"/>
    <w:rsid w:val="00AC6B43"/>
    <w:rsid w:val="00AD20CC"/>
    <w:rsid w:val="00AD24F0"/>
    <w:rsid w:val="00AD4861"/>
    <w:rsid w:val="00AD54AC"/>
    <w:rsid w:val="00AD68B1"/>
    <w:rsid w:val="00AD6E41"/>
    <w:rsid w:val="00AE13BA"/>
    <w:rsid w:val="00AE2B90"/>
    <w:rsid w:val="00AE428F"/>
    <w:rsid w:val="00AE5ECD"/>
    <w:rsid w:val="00AE632F"/>
    <w:rsid w:val="00AE7191"/>
    <w:rsid w:val="00AE7658"/>
    <w:rsid w:val="00AF112C"/>
    <w:rsid w:val="00AF230E"/>
    <w:rsid w:val="00AF3A36"/>
    <w:rsid w:val="00AF6339"/>
    <w:rsid w:val="00AF7FBB"/>
    <w:rsid w:val="00B012CD"/>
    <w:rsid w:val="00B063E1"/>
    <w:rsid w:val="00B11E46"/>
    <w:rsid w:val="00B149FD"/>
    <w:rsid w:val="00B1593B"/>
    <w:rsid w:val="00B234C9"/>
    <w:rsid w:val="00B3442D"/>
    <w:rsid w:val="00B35B7B"/>
    <w:rsid w:val="00B36497"/>
    <w:rsid w:val="00B376A2"/>
    <w:rsid w:val="00B4484A"/>
    <w:rsid w:val="00B46302"/>
    <w:rsid w:val="00B47304"/>
    <w:rsid w:val="00B501C9"/>
    <w:rsid w:val="00B50C28"/>
    <w:rsid w:val="00B54113"/>
    <w:rsid w:val="00B57828"/>
    <w:rsid w:val="00B6128C"/>
    <w:rsid w:val="00B63246"/>
    <w:rsid w:val="00B704A1"/>
    <w:rsid w:val="00B720C4"/>
    <w:rsid w:val="00B84416"/>
    <w:rsid w:val="00B84EC6"/>
    <w:rsid w:val="00B85F25"/>
    <w:rsid w:val="00B8633A"/>
    <w:rsid w:val="00B86C36"/>
    <w:rsid w:val="00B86FE7"/>
    <w:rsid w:val="00B90E23"/>
    <w:rsid w:val="00BA0B60"/>
    <w:rsid w:val="00BA1A79"/>
    <w:rsid w:val="00BA1CB1"/>
    <w:rsid w:val="00BB2540"/>
    <w:rsid w:val="00BB40C6"/>
    <w:rsid w:val="00BB4FD5"/>
    <w:rsid w:val="00BB50A9"/>
    <w:rsid w:val="00BC2BB3"/>
    <w:rsid w:val="00BC4273"/>
    <w:rsid w:val="00BC77AE"/>
    <w:rsid w:val="00BD3332"/>
    <w:rsid w:val="00BD447C"/>
    <w:rsid w:val="00BD6BBB"/>
    <w:rsid w:val="00BD6C53"/>
    <w:rsid w:val="00BE0121"/>
    <w:rsid w:val="00BE25DA"/>
    <w:rsid w:val="00BE4656"/>
    <w:rsid w:val="00BE779C"/>
    <w:rsid w:val="00BF1144"/>
    <w:rsid w:val="00BF5432"/>
    <w:rsid w:val="00BF70B4"/>
    <w:rsid w:val="00BF789A"/>
    <w:rsid w:val="00C01C06"/>
    <w:rsid w:val="00C066CD"/>
    <w:rsid w:val="00C07EEB"/>
    <w:rsid w:val="00C110CB"/>
    <w:rsid w:val="00C12573"/>
    <w:rsid w:val="00C161DD"/>
    <w:rsid w:val="00C212C7"/>
    <w:rsid w:val="00C2550F"/>
    <w:rsid w:val="00C31E68"/>
    <w:rsid w:val="00C327D7"/>
    <w:rsid w:val="00C32F39"/>
    <w:rsid w:val="00C3558D"/>
    <w:rsid w:val="00C36C01"/>
    <w:rsid w:val="00C37343"/>
    <w:rsid w:val="00C457F4"/>
    <w:rsid w:val="00C45C5C"/>
    <w:rsid w:val="00C46E01"/>
    <w:rsid w:val="00C53CED"/>
    <w:rsid w:val="00C54865"/>
    <w:rsid w:val="00C56186"/>
    <w:rsid w:val="00C57EF6"/>
    <w:rsid w:val="00C611FB"/>
    <w:rsid w:val="00C62E68"/>
    <w:rsid w:val="00C70495"/>
    <w:rsid w:val="00C74130"/>
    <w:rsid w:val="00C7570A"/>
    <w:rsid w:val="00C82CE3"/>
    <w:rsid w:val="00C83414"/>
    <w:rsid w:val="00C83BF1"/>
    <w:rsid w:val="00C90E0A"/>
    <w:rsid w:val="00C93E67"/>
    <w:rsid w:val="00C93E93"/>
    <w:rsid w:val="00C9677B"/>
    <w:rsid w:val="00CA02C1"/>
    <w:rsid w:val="00CA0490"/>
    <w:rsid w:val="00CA5116"/>
    <w:rsid w:val="00CB6244"/>
    <w:rsid w:val="00CB63B2"/>
    <w:rsid w:val="00CB6EE5"/>
    <w:rsid w:val="00CC052D"/>
    <w:rsid w:val="00CC1A11"/>
    <w:rsid w:val="00CC1A3E"/>
    <w:rsid w:val="00CD1F47"/>
    <w:rsid w:val="00CD27AC"/>
    <w:rsid w:val="00CD54EC"/>
    <w:rsid w:val="00CD6D13"/>
    <w:rsid w:val="00CE03E4"/>
    <w:rsid w:val="00CE047F"/>
    <w:rsid w:val="00CE190B"/>
    <w:rsid w:val="00CE1C21"/>
    <w:rsid w:val="00CE2932"/>
    <w:rsid w:val="00CE3869"/>
    <w:rsid w:val="00CE43D3"/>
    <w:rsid w:val="00CF385F"/>
    <w:rsid w:val="00CF67FD"/>
    <w:rsid w:val="00CF6EC3"/>
    <w:rsid w:val="00CF7942"/>
    <w:rsid w:val="00D01C9E"/>
    <w:rsid w:val="00D022B8"/>
    <w:rsid w:val="00D04AD1"/>
    <w:rsid w:val="00D06F1C"/>
    <w:rsid w:val="00D111B9"/>
    <w:rsid w:val="00D11D9C"/>
    <w:rsid w:val="00D11F03"/>
    <w:rsid w:val="00D21B6E"/>
    <w:rsid w:val="00D22779"/>
    <w:rsid w:val="00D24A82"/>
    <w:rsid w:val="00D259D7"/>
    <w:rsid w:val="00D31B59"/>
    <w:rsid w:val="00D31D28"/>
    <w:rsid w:val="00D37DFE"/>
    <w:rsid w:val="00D42AF4"/>
    <w:rsid w:val="00D5150B"/>
    <w:rsid w:val="00D51F9D"/>
    <w:rsid w:val="00D52695"/>
    <w:rsid w:val="00D531E2"/>
    <w:rsid w:val="00D60627"/>
    <w:rsid w:val="00D647AA"/>
    <w:rsid w:val="00D6572F"/>
    <w:rsid w:val="00D72334"/>
    <w:rsid w:val="00D72881"/>
    <w:rsid w:val="00D73BB2"/>
    <w:rsid w:val="00D76F57"/>
    <w:rsid w:val="00D9049F"/>
    <w:rsid w:val="00D90B93"/>
    <w:rsid w:val="00D94113"/>
    <w:rsid w:val="00DA0851"/>
    <w:rsid w:val="00DA278C"/>
    <w:rsid w:val="00DA4A72"/>
    <w:rsid w:val="00DA5684"/>
    <w:rsid w:val="00DA6AF3"/>
    <w:rsid w:val="00DB513B"/>
    <w:rsid w:val="00DB5CE0"/>
    <w:rsid w:val="00DB6437"/>
    <w:rsid w:val="00DC38C1"/>
    <w:rsid w:val="00DC6792"/>
    <w:rsid w:val="00DC738E"/>
    <w:rsid w:val="00DD1B70"/>
    <w:rsid w:val="00DE33EF"/>
    <w:rsid w:val="00DE5154"/>
    <w:rsid w:val="00DE58C8"/>
    <w:rsid w:val="00DE5F2E"/>
    <w:rsid w:val="00DE6CB8"/>
    <w:rsid w:val="00DE7EC9"/>
    <w:rsid w:val="00DF3535"/>
    <w:rsid w:val="00DF50A5"/>
    <w:rsid w:val="00DF5F95"/>
    <w:rsid w:val="00DF6BFB"/>
    <w:rsid w:val="00E0083A"/>
    <w:rsid w:val="00E00CA3"/>
    <w:rsid w:val="00E0375F"/>
    <w:rsid w:val="00E0768D"/>
    <w:rsid w:val="00E1187B"/>
    <w:rsid w:val="00E14765"/>
    <w:rsid w:val="00E161D8"/>
    <w:rsid w:val="00E17C43"/>
    <w:rsid w:val="00E21027"/>
    <w:rsid w:val="00E21EA7"/>
    <w:rsid w:val="00E22A22"/>
    <w:rsid w:val="00E25560"/>
    <w:rsid w:val="00E27F75"/>
    <w:rsid w:val="00E328BF"/>
    <w:rsid w:val="00E33B49"/>
    <w:rsid w:val="00E37603"/>
    <w:rsid w:val="00E40DC1"/>
    <w:rsid w:val="00E414FA"/>
    <w:rsid w:val="00E42DCE"/>
    <w:rsid w:val="00E4650C"/>
    <w:rsid w:val="00E50110"/>
    <w:rsid w:val="00E51EF4"/>
    <w:rsid w:val="00E556ED"/>
    <w:rsid w:val="00E61C57"/>
    <w:rsid w:val="00E67E5A"/>
    <w:rsid w:val="00E81050"/>
    <w:rsid w:val="00E822A0"/>
    <w:rsid w:val="00E83D8B"/>
    <w:rsid w:val="00E8434B"/>
    <w:rsid w:val="00E8481C"/>
    <w:rsid w:val="00E873E4"/>
    <w:rsid w:val="00E8785E"/>
    <w:rsid w:val="00E912BA"/>
    <w:rsid w:val="00E939B7"/>
    <w:rsid w:val="00E9552C"/>
    <w:rsid w:val="00E96F39"/>
    <w:rsid w:val="00EA0BC9"/>
    <w:rsid w:val="00EA323C"/>
    <w:rsid w:val="00EB635E"/>
    <w:rsid w:val="00EB7820"/>
    <w:rsid w:val="00EC14DE"/>
    <w:rsid w:val="00EC4314"/>
    <w:rsid w:val="00EC4AB4"/>
    <w:rsid w:val="00EC540C"/>
    <w:rsid w:val="00EC574A"/>
    <w:rsid w:val="00EC5839"/>
    <w:rsid w:val="00EC5A67"/>
    <w:rsid w:val="00EC6407"/>
    <w:rsid w:val="00EC6742"/>
    <w:rsid w:val="00EC7271"/>
    <w:rsid w:val="00EC7835"/>
    <w:rsid w:val="00EC7FF4"/>
    <w:rsid w:val="00ED0514"/>
    <w:rsid w:val="00ED451F"/>
    <w:rsid w:val="00ED4E11"/>
    <w:rsid w:val="00ED6539"/>
    <w:rsid w:val="00ED7F13"/>
    <w:rsid w:val="00EE1BAC"/>
    <w:rsid w:val="00EF0764"/>
    <w:rsid w:val="00F000D0"/>
    <w:rsid w:val="00F03951"/>
    <w:rsid w:val="00F060AD"/>
    <w:rsid w:val="00F07AA0"/>
    <w:rsid w:val="00F14878"/>
    <w:rsid w:val="00F158B7"/>
    <w:rsid w:val="00F17359"/>
    <w:rsid w:val="00F21107"/>
    <w:rsid w:val="00F2279A"/>
    <w:rsid w:val="00F26724"/>
    <w:rsid w:val="00F34D75"/>
    <w:rsid w:val="00F35B0C"/>
    <w:rsid w:val="00F43962"/>
    <w:rsid w:val="00F44A89"/>
    <w:rsid w:val="00F47695"/>
    <w:rsid w:val="00F570B0"/>
    <w:rsid w:val="00F603CF"/>
    <w:rsid w:val="00F65333"/>
    <w:rsid w:val="00F6668D"/>
    <w:rsid w:val="00F66F7B"/>
    <w:rsid w:val="00F67241"/>
    <w:rsid w:val="00F67DBC"/>
    <w:rsid w:val="00F71558"/>
    <w:rsid w:val="00F73355"/>
    <w:rsid w:val="00F75199"/>
    <w:rsid w:val="00F8038A"/>
    <w:rsid w:val="00F81B0C"/>
    <w:rsid w:val="00F96888"/>
    <w:rsid w:val="00F97416"/>
    <w:rsid w:val="00F978C1"/>
    <w:rsid w:val="00FA068A"/>
    <w:rsid w:val="00FA0F42"/>
    <w:rsid w:val="00FA6206"/>
    <w:rsid w:val="00FB670F"/>
    <w:rsid w:val="00FB7775"/>
    <w:rsid w:val="00FC0F24"/>
    <w:rsid w:val="00FC1967"/>
    <w:rsid w:val="00FC209D"/>
    <w:rsid w:val="00FC293A"/>
    <w:rsid w:val="00FC3722"/>
    <w:rsid w:val="00FC4E50"/>
    <w:rsid w:val="00FD32C4"/>
    <w:rsid w:val="00FD4B8E"/>
    <w:rsid w:val="00FD64C5"/>
    <w:rsid w:val="00FD7344"/>
    <w:rsid w:val="00FE27BA"/>
    <w:rsid w:val="00FE2A7D"/>
    <w:rsid w:val="00FE2EC1"/>
    <w:rsid w:val="00FE4584"/>
    <w:rsid w:val="00FE7207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9"/>
  </w:style>
  <w:style w:type="paragraph" w:styleId="1">
    <w:name w:val="heading 1"/>
    <w:basedOn w:val="a"/>
    <w:link w:val="10"/>
    <w:uiPriority w:val="9"/>
    <w:qFormat/>
    <w:rsid w:val="00C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19"/>
  </w:style>
  <w:style w:type="paragraph" w:styleId="a7">
    <w:name w:val="footer"/>
    <w:basedOn w:val="a"/>
    <w:link w:val="a8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19"/>
  </w:style>
  <w:style w:type="paragraph" w:customStyle="1" w:styleId="11">
    <w:name w:val="Абзац списка1"/>
    <w:basedOn w:val="a"/>
    <w:rsid w:val="009E0419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E0419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a">
    <w:name w:val="Основной текст Знак"/>
    <w:basedOn w:val="a0"/>
    <w:link w:val="a9"/>
    <w:rsid w:val="009E0419"/>
    <w:rPr>
      <w:rFonts w:ascii="Times New Roman" w:eastAsia="Calibri" w:hAnsi="Times New Roman" w:cs="Times New Roman"/>
      <w:sz w:val="30"/>
      <w:szCs w:val="30"/>
      <w:lang w:val="en-US"/>
    </w:rPr>
  </w:style>
  <w:style w:type="paragraph" w:customStyle="1" w:styleId="ConsPlusNormal">
    <w:name w:val="ConsPlusNormal"/>
    <w:rsid w:val="009E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E0419"/>
    <w:rPr>
      <w:color w:val="0000FF"/>
      <w:u w:val="single"/>
    </w:rPr>
  </w:style>
  <w:style w:type="character" w:styleId="ac">
    <w:name w:val="Strong"/>
    <w:basedOn w:val="a0"/>
    <w:uiPriority w:val="22"/>
    <w:qFormat/>
    <w:rsid w:val="009E0419"/>
    <w:rPr>
      <w:b/>
      <w:bCs/>
    </w:rPr>
  </w:style>
  <w:style w:type="character" w:styleId="ad">
    <w:name w:val="Emphasis"/>
    <w:basedOn w:val="a0"/>
    <w:uiPriority w:val="20"/>
    <w:qFormat/>
    <w:rsid w:val="009E0419"/>
    <w:rPr>
      <w:i/>
      <w:iCs/>
    </w:rPr>
  </w:style>
  <w:style w:type="character" w:customStyle="1" w:styleId="butback1">
    <w:name w:val="butback1"/>
    <w:basedOn w:val="a0"/>
    <w:rsid w:val="009E0419"/>
    <w:rPr>
      <w:color w:val="666666"/>
    </w:rPr>
  </w:style>
  <w:style w:type="paragraph" w:customStyle="1" w:styleId="12">
    <w:name w:val="Без интервала1"/>
    <w:basedOn w:val="a"/>
    <w:rsid w:val="009E0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0419"/>
  </w:style>
  <w:style w:type="paragraph" w:styleId="ae">
    <w:name w:val="Balloon Text"/>
    <w:basedOn w:val="a"/>
    <w:link w:val="af"/>
    <w:uiPriority w:val="99"/>
    <w:semiHidden/>
    <w:unhideWhenUsed/>
    <w:rsid w:val="009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rsid w:val="00E1476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14765"/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6767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6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76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6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76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5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A1EC9"/>
    <w:rPr>
      <w:color w:val="800080" w:themeColor="followedHyperlink"/>
      <w:u w:val="single"/>
    </w:rPr>
  </w:style>
  <w:style w:type="paragraph" w:styleId="af8">
    <w:name w:val="Title"/>
    <w:basedOn w:val="a"/>
    <w:link w:val="af9"/>
    <w:uiPriority w:val="10"/>
    <w:qFormat/>
    <w:rsid w:val="003A335F"/>
    <w:pPr>
      <w:shd w:val="clear" w:color="auto" w:fill="FFFFFF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3A335F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F666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F6668D"/>
  </w:style>
  <w:style w:type="paragraph" w:customStyle="1" w:styleId="ConsPlusTitle">
    <w:name w:val="ConsPlusTitle"/>
    <w:rsid w:val="002D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basedOn w:val="a0"/>
    <w:rsid w:val="0061195F"/>
  </w:style>
  <w:style w:type="table" w:styleId="afc">
    <w:name w:val="Table Grid"/>
    <w:basedOn w:val="a1"/>
    <w:uiPriority w:val="59"/>
    <w:rsid w:val="004D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9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ove-gray">
    <w:name w:val="c-dove-gray"/>
    <w:basedOn w:val="a0"/>
    <w:rsid w:val="0024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4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6C473"/>
                                <w:right w:val="none" w:sz="0" w:space="0" w:color="auto"/>
                              </w:divBdr>
                              <w:divsChild>
                                <w:div w:id="992566361">
                                  <w:marLeft w:val="375"/>
                                  <w:marRight w:val="3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6D10-A6F8-45D3-88E9-EE4B899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sakovich</cp:lastModifiedBy>
  <cp:revision>2</cp:revision>
  <cp:lastPrinted>2017-12-14T11:06:00Z</cp:lastPrinted>
  <dcterms:created xsi:type="dcterms:W3CDTF">2020-04-22T12:10:00Z</dcterms:created>
  <dcterms:modified xsi:type="dcterms:W3CDTF">2020-04-22T12:10:00Z</dcterms:modified>
</cp:coreProperties>
</file>